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906AF" w14:textId="77777777" w:rsidR="00831ADE" w:rsidRPr="0041620A" w:rsidRDefault="00831ADE" w:rsidP="00831ADE">
      <w:pPr>
        <w:keepNext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1620A">
        <w:rPr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14:paraId="07A22F82" w14:textId="77777777" w:rsidR="00831ADE" w:rsidRPr="0041620A" w:rsidRDefault="00831ADE" w:rsidP="00831ADE">
      <w:pPr>
        <w:keepNext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jc w:val="center"/>
        <w:rPr>
          <w:b/>
        </w:rPr>
      </w:pPr>
      <w:r w:rsidRPr="0041620A">
        <w:rPr>
          <w:b/>
          <w:sz w:val="26"/>
          <w:szCs w:val="26"/>
        </w:rPr>
        <w:t>«</w:t>
      </w:r>
      <w:r w:rsidRPr="0041620A">
        <w:rPr>
          <w:b/>
        </w:rPr>
        <w:t>РОССИЙСКИЙ</w:t>
      </w:r>
      <w:r w:rsidRPr="0041620A">
        <w:t xml:space="preserve"> </w:t>
      </w:r>
      <w:r w:rsidRPr="0041620A">
        <w:rPr>
          <w:b/>
        </w:rPr>
        <w:t>ГОСУДАРСТВЕННЫЙ УНИВЕРСИТЕТ ПРАВОСУДИЯ»</w:t>
      </w:r>
    </w:p>
    <w:p w14:paraId="74055016" w14:textId="77777777" w:rsidR="00831ADE" w:rsidRPr="0041620A" w:rsidRDefault="00831ADE" w:rsidP="00831AD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0ADE4F3C" w14:textId="77777777" w:rsidR="00831ADE" w:rsidRPr="0041620A" w:rsidRDefault="00831ADE" w:rsidP="00831AD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14:paraId="0D92725D" w14:textId="77777777" w:rsidR="00831ADE" w:rsidRPr="0041620A" w:rsidRDefault="00831ADE" w:rsidP="00831AD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41620A">
        <w:rPr>
          <w:b/>
          <w:sz w:val="26"/>
          <w:szCs w:val="26"/>
        </w:rPr>
        <w:t>ПРИКАЗ</w:t>
      </w:r>
    </w:p>
    <w:p w14:paraId="463A0ACA" w14:textId="77777777" w:rsidR="00831ADE" w:rsidRPr="0041620A" w:rsidRDefault="00831ADE" w:rsidP="00831AD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14:paraId="3BBCB948" w14:textId="77777777" w:rsidR="00831ADE" w:rsidRPr="0041620A" w:rsidRDefault="00831ADE" w:rsidP="00831A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1620A">
        <w:rPr>
          <w:sz w:val="26"/>
          <w:szCs w:val="26"/>
        </w:rPr>
        <w:t>___ _____________20___ г.</w:t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  <w:t xml:space="preserve">          №______</w:t>
      </w:r>
    </w:p>
    <w:p w14:paraId="521CC716" w14:textId="77777777" w:rsidR="00831ADE" w:rsidRPr="0041620A" w:rsidRDefault="00831ADE" w:rsidP="00831ADE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14:paraId="5A38CB50" w14:textId="350E7F38" w:rsidR="00831ADE" w:rsidRPr="0041620A" w:rsidRDefault="00831ADE" w:rsidP="00831ADE">
      <w:pPr>
        <w:keepNext/>
        <w:jc w:val="center"/>
        <w:outlineLvl w:val="1"/>
        <w:rPr>
          <w:sz w:val="26"/>
          <w:szCs w:val="26"/>
        </w:rPr>
      </w:pPr>
      <w:r w:rsidRPr="0041620A">
        <w:rPr>
          <w:sz w:val="26"/>
          <w:szCs w:val="26"/>
        </w:rPr>
        <w:t>Москва</w:t>
      </w:r>
    </w:p>
    <w:p w14:paraId="08335439" w14:textId="77777777" w:rsidR="00831ADE" w:rsidRPr="0041620A" w:rsidRDefault="00831ADE" w:rsidP="00831ADE">
      <w:pPr>
        <w:keepNext/>
        <w:jc w:val="center"/>
        <w:outlineLvl w:val="1"/>
        <w:rPr>
          <w:sz w:val="28"/>
          <w:szCs w:val="28"/>
        </w:rPr>
      </w:pPr>
    </w:p>
    <w:p w14:paraId="4FDCB359" w14:textId="77777777" w:rsidR="00831ADE" w:rsidRPr="0041620A" w:rsidRDefault="00831ADE" w:rsidP="00831ADE">
      <w:pPr>
        <w:keepNext/>
        <w:tabs>
          <w:tab w:val="left" w:pos="5103"/>
        </w:tabs>
        <w:ind w:right="4251"/>
        <w:jc w:val="both"/>
        <w:outlineLvl w:val="3"/>
        <w:rPr>
          <w:b/>
          <w:bCs/>
          <w:sz w:val="26"/>
          <w:szCs w:val="26"/>
        </w:rPr>
      </w:pPr>
      <w:r w:rsidRPr="0041620A">
        <w:rPr>
          <w:b/>
          <w:bCs/>
          <w:sz w:val="26"/>
          <w:szCs w:val="26"/>
        </w:rPr>
        <w:t>Об утверждении Положения «О курсовом проекте (работе) обучающихся по образовательным программам среднего профессионального образования»</w:t>
      </w:r>
    </w:p>
    <w:p w14:paraId="60D93DC3" w14:textId="77777777" w:rsidR="00831ADE" w:rsidRPr="0041620A" w:rsidRDefault="00831ADE" w:rsidP="00831ADE">
      <w:pPr>
        <w:keepNext/>
        <w:tabs>
          <w:tab w:val="left" w:pos="5103"/>
        </w:tabs>
        <w:ind w:right="4251"/>
        <w:jc w:val="both"/>
        <w:outlineLvl w:val="3"/>
        <w:rPr>
          <w:sz w:val="26"/>
          <w:szCs w:val="26"/>
        </w:rPr>
      </w:pPr>
    </w:p>
    <w:p w14:paraId="09235947" w14:textId="77777777" w:rsidR="00831ADE" w:rsidRPr="0041620A" w:rsidRDefault="00831ADE" w:rsidP="00831ADE">
      <w:pPr>
        <w:keepNext/>
        <w:spacing w:line="360" w:lineRule="auto"/>
        <w:ind w:firstLine="708"/>
        <w:jc w:val="both"/>
        <w:outlineLvl w:val="0"/>
        <w:rPr>
          <w:b/>
          <w:sz w:val="26"/>
          <w:szCs w:val="26"/>
        </w:rPr>
      </w:pPr>
      <w:r w:rsidRPr="0041620A">
        <w:rPr>
          <w:sz w:val="26"/>
          <w:szCs w:val="26"/>
        </w:rPr>
        <w:t xml:space="preserve">В целях совершенствования образовательного процесса по реализуемым образовательным программам среднего профессионального образования </w:t>
      </w:r>
      <w:r w:rsidRPr="0041620A">
        <w:rPr>
          <w:spacing w:val="80"/>
          <w:sz w:val="26"/>
          <w:szCs w:val="26"/>
        </w:rPr>
        <w:t>приказываю</w:t>
      </w:r>
      <w:r w:rsidRPr="0041620A">
        <w:rPr>
          <w:sz w:val="26"/>
          <w:szCs w:val="26"/>
        </w:rPr>
        <w:t>:</w:t>
      </w:r>
    </w:p>
    <w:p w14:paraId="2C24C0CD" w14:textId="54836C27" w:rsidR="00831ADE" w:rsidRPr="0041620A" w:rsidRDefault="00831ADE" w:rsidP="00831ADE">
      <w:pPr>
        <w:pStyle w:val="ad"/>
        <w:numPr>
          <w:ilvl w:val="0"/>
          <w:numId w:val="13"/>
        </w:numPr>
        <w:tabs>
          <w:tab w:val="left" w:pos="709"/>
        </w:tabs>
        <w:spacing w:line="360" w:lineRule="auto"/>
        <w:ind w:left="0" w:firstLine="720"/>
        <w:contextualSpacing/>
        <w:jc w:val="both"/>
        <w:rPr>
          <w:sz w:val="26"/>
          <w:szCs w:val="26"/>
        </w:rPr>
      </w:pPr>
      <w:r w:rsidRPr="0041620A">
        <w:rPr>
          <w:sz w:val="26"/>
          <w:szCs w:val="26"/>
        </w:rPr>
        <w:t xml:space="preserve">Утвердить и ввести в действие с 1 сентября 2022 года Положение </w:t>
      </w:r>
      <w:r w:rsidR="00D04D68">
        <w:rPr>
          <w:sz w:val="26"/>
          <w:szCs w:val="26"/>
        </w:rPr>
        <w:br/>
      </w:r>
      <w:r w:rsidRPr="0041620A">
        <w:rPr>
          <w:sz w:val="26"/>
          <w:szCs w:val="26"/>
        </w:rPr>
        <w:t>«О курсовом проекте (работе) обучающихся по образовательным программам среднего п</w:t>
      </w:r>
      <w:r w:rsidR="007C760D">
        <w:rPr>
          <w:sz w:val="26"/>
          <w:szCs w:val="26"/>
        </w:rPr>
        <w:t>рофессионального образования» (П</w:t>
      </w:r>
      <w:r w:rsidRPr="0041620A">
        <w:rPr>
          <w:sz w:val="26"/>
          <w:szCs w:val="26"/>
        </w:rPr>
        <w:t>риложение).</w:t>
      </w:r>
    </w:p>
    <w:p w14:paraId="1905414E" w14:textId="2BF5EDE6" w:rsidR="00831ADE" w:rsidRPr="0041620A" w:rsidRDefault="00831ADE" w:rsidP="00831ADE">
      <w:pPr>
        <w:pStyle w:val="ad"/>
        <w:numPr>
          <w:ilvl w:val="0"/>
          <w:numId w:val="13"/>
        </w:numPr>
        <w:tabs>
          <w:tab w:val="left" w:pos="709"/>
        </w:tabs>
        <w:spacing w:line="360" w:lineRule="auto"/>
        <w:ind w:left="0" w:firstLine="720"/>
        <w:contextualSpacing/>
        <w:jc w:val="both"/>
        <w:rPr>
          <w:sz w:val="26"/>
          <w:szCs w:val="26"/>
        </w:rPr>
      </w:pPr>
      <w:r w:rsidRPr="0041620A">
        <w:rPr>
          <w:sz w:val="26"/>
          <w:szCs w:val="26"/>
        </w:rPr>
        <w:t>Признать утратившим силу с 1 сентября 2022 года По</w:t>
      </w:r>
      <w:r w:rsidR="00D04D68">
        <w:rPr>
          <w:sz w:val="26"/>
          <w:szCs w:val="26"/>
        </w:rPr>
        <w:t>ложение ФГБОУВО «РГУП»</w:t>
      </w:r>
      <w:r w:rsidR="008E5409">
        <w:rPr>
          <w:sz w:val="26"/>
          <w:szCs w:val="26"/>
        </w:rPr>
        <w:t>, утвержденное ректором ФГБОУВО «РГУП»,</w:t>
      </w:r>
      <w:r w:rsidR="00D04D68">
        <w:rPr>
          <w:sz w:val="26"/>
          <w:szCs w:val="26"/>
        </w:rPr>
        <w:t xml:space="preserve"> от 26 декабря </w:t>
      </w:r>
      <w:r w:rsidRPr="0041620A">
        <w:rPr>
          <w:sz w:val="26"/>
          <w:szCs w:val="26"/>
        </w:rPr>
        <w:t>2018</w:t>
      </w:r>
      <w:r w:rsidR="00D04D68">
        <w:rPr>
          <w:sz w:val="26"/>
          <w:szCs w:val="26"/>
        </w:rPr>
        <w:t xml:space="preserve"> года</w:t>
      </w:r>
      <w:r w:rsidRPr="0041620A">
        <w:rPr>
          <w:sz w:val="26"/>
          <w:szCs w:val="26"/>
        </w:rPr>
        <w:t xml:space="preserve"> № 31 </w:t>
      </w:r>
      <w:r w:rsidR="008E5409">
        <w:rPr>
          <w:sz w:val="26"/>
          <w:szCs w:val="26"/>
        </w:rPr>
        <w:br/>
      </w:r>
      <w:r w:rsidRPr="0041620A">
        <w:rPr>
          <w:sz w:val="26"/>
          <w:szCs w:val="26"/>
        </w:rPr>
        <w:t>«О курсовой работе обучающихся по образовательным программам среднего профессионального образования».</w:t>
      </w:r>
    </w:p>
    <w:p w14:paraId="79A71617" w14:textId="2349A1AB" w:rsidR="00831ADE" w:rsidRPr="0041620A" w:rsidRDefault="00831ADE" w:rsidP="00831ADE">
      <w:pPr>
        <w:pStyle w:val="ad"/>
        <w:numPr>
          <w:ilvl w:val="0"/>
          <w:numId w:val="13"/>
        </w:numPr>
        <w:spacing w:line="360" w:lineRule="auto"/>
        <w:ind w:left="0" w:firstLine="720"/>
        <w:contextualSpacing/>
        <w:jc w:val="both"/>
        <w:rPr>
          <w:sz w:val="26"/>
          <w:szCs w:val="26"/>
        </w:rPr>
      </w:pPr>
      <w:r w:rsidRPr="0041620A">
        <w:rPr>
          <w:sz w:val="26"/>
          <w:szCs w:val="26"/>
        </w:rPr>
        <w:t>Начальнику отдела филиалов Т.В. Васильевой довести приказ до сведения филиалов.</w:t>
      </w:r>
    </w:p>
    <w:p w14:paraId="1A075882" w14:textId="59BF8739" w:rsidR="00831ADE" w:rsidRPr="0041620A" w:rsidRDefault="00831ADE" w:rsidP="00831ADE">
      <w:pPr>
        <w:pStyle w:val="ad"/>
        <w:numPr>
          <w:ilvl w:val="0"/>
          <w:numId w:val="13"/>
        </w:numPr>
        <w:spacing w:line="360" w:lineRule="auto"/>
        <w:ind w:left="0" w:firstLine="720"/>
        <w:contextualSpacing/>
        <w:jc w:val="both"/>
        <w:rPr>
          <w:sz w:val="26"/>
          <w:szCs w:val="26"/>
        </w:rPr>
      </w:pPr>
      <w:r w:rsidRPr="0041620A">
        <w:rPr>
          <w:sz w:val="26"/>
          <w:szCs w:val="26"/>
        </w:rPr>
        <w:t>Контроль за исполнением п</w:t>
      </w:r>
      <w:r w:rsidR="000E575E">
        <w:rPr>
          <w:sz w:val="26"/>
          <w:szCs w:val="26"/>
        </w:rPr>
        <w:t xml:space="preserve">риказа возложить на проректора </w:t>
      </w:r>
      <w:r w:rsidRPr="0041620A">
        <w:rPr>
          <w:sz w:val="26"/>
          <w:szCs w:val="26"/>
        </w:rPr>
        <w:t xml:space="preserve">по учебной </w:t>
      </w:r>
      <w:r w:rsidR="000E575E">
        <w:rPr>
          <w:sz w:val="26"/>
          <w:szCs w:val="26"/>
        </w:rPr>
        <w:br/>
      </w:r>
      <w:r w:rsidRPr="0041620A">
        <w:rPr>
          <w:sz w:val="26"/>
          <w:szCs w:val="26"/>
        </w:rPr>
        <w:t>и воспитательной работе С.И. Пухнаревича.</w:t>
      </w:r>
    </w:p>
    <w:p w14:paraId="6C579AD6" w14:textId="77777777" w:rsidR="00831ADE" w:rsidRPr="0041620A" w:rsidRDefault="00831ADE" w:rsidP="00831ADE">
      <w:pPr>
        <w:ind w:right="279"/>
        <w:jc w:val="both"/>
        <w:rPr>
          <w:sz w:val="26"/>
          <w:szCs w:val="26"/>
        </w:rPr>
      </w:pPr>
    </w:p>
    <w:p w14:paraId="77DBEEA9" w14:textId="77777777" w:rsidR="00831ADE" w:rsidRPr="0041620A" w:rsidRDefault="00831ADE" w:rsidP="00A82729">
      <w:pPr>
        <w:ind w:right="279" w:firstLine="708"/>
        <w:jc w:val="both"/>
        <w:rPr>
          <w:sz w:val="26"/>
          <w:szCs w:val="26"/>
        </w:rPr>
      </w:pPr>
    </w:p>
    <w:p w14:paraId="4B5FD164" w14:textId="77777777" w:rsidR="00831ADE" w:rsidRPr="0041620A" w:rsidRDefault="00831ADE" w:rsidP="00831ADE">
      <w:pPr>
        <w:ind w:right="279"/>
        <w:jc w:val="both"/>
        <w:rPr>
          <w:sz w:val="26"/>
          <w:szCs w:val="26"/>
        </w:rPr>
      </w:pPr>
    </w:p>
    <w:p w14:paraId="35F0B6E1" w14:textId="77777777" w:rsidR="00831ADE" w:rsidRPr="0041620A" w:rsidRDefault="00831ADE" w:rsidP="00831ADE">
      <w:pPr>
        <w:ind w:right="2"/>
        <w:jc w:val="both"/>
        <w:rPr>
          <w:sz w:val="26"/>
          <w:szCs w:val="26"/>
        </w:rPr>
      </w:pPr>
      <w:r w:rsidRPr="0041620A">
        <w:rPr>
          <w:sz w:val="26"/>
          <w:szCs w:val="26"/>
        </w:rPr>
        <w:t>Ректор</w:t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  <w:t xml:space="preserve">   В.В. Кулаков</w:t>
      </w:r>
    </w:p>
    <w:p w14:paraId="56E15701" w14:textId="77777777" w:rsidR="00831ADE" w:rsidRPr="0041620A" w:rsidRDefault="00831ADE" w:rsidP="00831ADE">
      <w:pPr>
        <w:rPr>
          <w:sz w:val="28"/>
          <w:szCs w:val="28"/>
        </w:rPr>
      </w:pPr>
    </w:p>
    <w:p w14:paraId="1DD39BE1" w14:textId="77777777" w:rsidR="00831ADE" w:rsidRPr="0041620A" w:rsidRDefault="00831ADE" w:rsidP="00831ADE">
      <w:pPr>
        <w:rPr>
          <w:sz w:val="28"/>
          <w:szCs w:val="28"/>
        </w:rPr>
      </w:pPr>
    </w:p>
    <w:p w14:paraId="361AB571" w14:textId="77777777" w:rsidR="00831ADE" w:rsidRPr="0041620A" w:rsidRDefault="00831ADE" w:rsidP="00831ADE">
      <w:pPr>
        <w:rPr>
          <w:sz w:val="28"/>
          <w:szCs w:val="28"/>
        </w:rPr>
      </w:pPr>
    </w:p>
    <w:p w14:paraId="3EEDB291" w14:textId="77777777" w:rsidR="00831ADE" w:rsidRPr="0041620A" w:rsidRDefault="00831ADE" w:rsidP="00831ADE">
      <w:pPr>
        <w:rPr>
          <w:sz w:val="28"/>
          <w:szCs w:val="28"/>
        </w:rPr>
      </w:pPr>
      <w:r w:rsidRPr="0041620A">
        <w:rPr>
          <w:sz w:val="28"/>
          <w:szCs w:val="28"/>
        </w:rPr>
        <w:t xml:space="preserve"> </w:t>
      </w:r>
    </w:p>
    <w:p w14:paraId="6C13CA71" w14:textId="3FE84243" w:rsidR="00831ADE" w:rsidRPr="0041620A" w:rsidRDefault="00831ADE" w:rsidP="00831ADE">
      <w:pPr>
        <w:rPr>
          <w:sz w:val="26"/>
          <w:szCs w:val="26"/>
        </w:rPr>
      </w:pPr>
      <w:r w:rsidRPr="0041620A">
        <w:rPr>
          <w:sz w:val="28"/>
          <w:szCs w:val="28"/>
        </w:rPr>
        <w:br w:type="page"/>
      </w:r>
      <w:r w:rsidRPr="0041620A">
        <w:rPr>
          <w:sz w:val="26"/>
          <w:szCs w:val="26"/>
        </w:rPr>
        <w:lastRenderedPageBreak/>
        <w:t>Проект вносит:</w:t>
      </w:r>
    </w:p>
    <w:p w14:paraId="14039022" w14:textId="77777777" w:rsidR="00831ADE" w:rsidRPr="0041620A" w:rsidRDefault="00831ADE" w:rsidP="00831ADE">
      <w:pPr>
        <w:jc w:val="both"/>
        <w:rPr>
          <w:sz w:val="26"/>
          <w:szCs w:val="26"/>
        </w:rPr>
      </w:pPr>
      <w:r w:rsidRPr="0041620A">
        <w:rPr>
          <w:sz w:val="26"/>
          <w:szCs w:val="26"/>
        </w:rPr>
        <w:t xml:space="preserve">Начальник отдела лицензирования, аккредитации, </w:t>
      </w:r>
    </w:p>
    <w:p w14:paraId="67BD2438" w14:textId="77777777" w:rsidR="00831ADE" w:rsidRPr="0041620A" w:rsidRDefault="00831ADE" w:rsidP="00831ADE">
      <w:pPr>
        <w:jc w:val="both"/>
        <w:rPr>
          <w:sz w:val="26"/>
          <w:szCs w:val="26"/>
        </w:rPr>
      </w:pPr>
      <w:r w:rsidRPr="0041620A">
        <w:rPr>
          <w:sz w:val="26"/>
          <w:szCs w:val="26"/>
        </w:rPr>
        <w:t xml:space="preserve">управления качеством образования и </w:t>
      </w:r>
    </w:p>
    <w:p w14:paraId="5E235734" w14:textId="77777777" w:rsidR="00831ADE" w:rsidRPr="0041620A" w:rsidRDefault="00831ADE" w:rsidP="00831ADE">
      <w:pPr>
        <w:jc w:val="both"/>
        <w:rPr>
          <w:sz w:val="26"/>
          <w:szCs w:val="26"/>
        </w:rPr>
      </w:pPr>
      <w:r w:rsidRPr="0041620A">
        <w:rPr>
          <w:sz w:val="26"/>
          <w:szCs w:val="26"/>
        </w:rPr>
        <w:t>внедрения инновационных методов обучения</w:t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  <w:t xml:space="preserve">   Т.С. Дилбарян-Дарчинян</w:t>
      </w:r>
    </w:p>
    <w:p w14:paraId="248B11CA" w14:textId="6BBB7D73" w:rsidR="00831ADE" w:rsidRPr="0041620A" w:rsidRDefault="00831ADE" w:rsidP="00831ADE">
      <w:pPr>
        <w:jc w:val="both"/>
        <w:rPr>
          <w:sz w:val="26"/>
          <w:szCs w:val="26"/>
        </w:rPr>
      </w:pPr>
    </w:p>
    <w:p w14:paraId="06362CE8" w14:textId="77777777" w:rsidR="00831ADE" w:rsidRPr="0041620A" w:rsidRDefault="00831ADE" w:rsidP="00831ADE">
      <w:pPr>
        <w:jc w:val="both"/>
        <w:rPr>
          <w:bCs/>
          <w:sz w:val="26"/>
          <w:szCs w:val="26"/>
        </w:rPr>
      </w:pPr>
      <w:r w:rsidRPr="0041620A">
        <w:rPr>
          <w:bCs/>
          <w:sz w:val="26"/>
          <w:szCs w:val="26"/>
        </w:rPr>
        <w:t>Исполнитель:</w:t>
      </w:r>
    </w:p>
    <w:p w14:paraId="67656E6F" w14:textId="77777777" w:rsidR="00831ADE" w:rsidRPr="0041620A" w:rsidRDefault="00831ADE" w:rsidP="00831ADE">
      <w:pPr>
        <w:jc w:val="both"/>
        <w:rPr>
          <w:bCs/>
          <w:sz w:val="26"/>
          <w:szCs w:val="26"/>
        </w:rPr>
      </w:pPr>
      <w:r w:rsidRPr="0041620A">
        <w:rPr>
          <w:sz w:val="26"/>
          <w:szCs w:val="26"/>
        </w:rPr>
        <w:t xml:space="preserve">Заместитель начальника </w:t>
      </w:r>
      <w:r w:rsidRPr="0041620A">
        <w:rPr>
          <w:bCs/>
          <w:sz w:val="26"/>
          <w:szCs w:val="26"/>
        </w:rPr>
        <w:t xml:space="preserve">отдела лицензирования, </w:t>
      </w:r>
    </w:p>
    <w:p w14:paraId="394A9455" w14:textId="77777777" w:rsidR="00831ADE" w:rsidRPr="0041620A" w:rsidRDefault="00831ADE" w:rsidP="00831ADE">
      <w:pPr>
        <w:jc w:val="both"/>
        <w:rPr>
          <w:bCs/>
          <w:sz w:val="26"/>
          <w:szCs w:val="26"/>
        </w:rPr>
      </w:pPr>
      <w:r w:rsidRPr="0041620A">
        <w:rPr>
          <w:bCs/>
          <w:sz w:val="26"/>
          <w:szCs w:val="26"/>
        </w:rPr>
        <w:t xml:space="preserve">аккредитации, управления качеством образования </w:t>
      </w:r>
    </w:p>
    <w:p w14:paraId="7D294BF4" w14:textId="12C88C1B" w:rsidR="00831ADE" w:rsidRPr="0041620A" w:rsidRDefault="00831ADE" w:rsidP="00831ADE">
      <w:pPr>
        <w:jc w:val="both"/>
        <w:rPr>
          <w:bCs/>
          <w:sz w:val="26"/>
          <w:szCs w:val="26"/>
        </w:rPr>
      </w:pPr>
      <w:r w:rsidRPr="0041620A">
        <w:rPr>
          <w:bCs/>
          <w:sz w:val="26"/>
          <w:szCs w:val="26"/>
        </w:rPr>
        <w:t>и внедрения инновационных методов обучения</w:t>
      </w:r>
      <w:r w:rsidRPr="0041620A">
        <w:rPr>
          <w:bCs/>
          <w:sz w:val="26"/>
          <w:szCs w:val="26"/>
        </w:rPr>
        <w:tab/>
      </w:r>
      <w:r w:rsidRPr="0041620A">
        <w:rPr>
          <w:bCs/>
          <w:sz w:val="26"/>
          <w:szCs w:val="26"/>
        </w:rPr>
        <w:tab/>
      </w:r>
      <w:r w:rsidRPr="0041620A">
        <w:rPr>
          <w:bCs/>
          <w:sz w:val="26"/>
          <w:szCs w:val="26"/>
        </w:rPr>
        <w:tab/>
      </w:r>
      <w:r w:rsidRPr="0041620A">
        <w:rPr>
          <w:bCs/>
          <w:sz w:val="26"/>
          <w:szCs w:val="26"/>
        </w:rPr>
        <w:tab/>
        <w:t>Е.К. Гальперина</w:t>
      </w:r>
    </w:p>
    <w:p w14:paraId="3453CFFE" w14:textId="77777777" w:rsidR="00831ADE" w:rsidRPr="0041620A" w:rsidRDefault="00831ADE" w:rsidP="00831ADE">
      <w:pPr>
        <w:jc w:val="both"/>
        <w:rPr>
          <w:bCs/>
          <w:sz w:val="26"/>
          <w:szCs w:val="26"/>
        </w:rPr>
      </w:pPr>
    </w:p>
    <w:p w14:paraId="0E5F22F6" w14:textId="77777777" w:rsidR="00831ADE" w:rsidRPr="0041620A" w:rsidRDefault="00831ADE" w:rsidP="00831ADE">
      <w:pPr>
        <w:jc w:val="both"/>
        <w:rPr>
          <w:bCs/>
          <w:sz w:val="26"/>
          <w:szCs w:val="26"/>
        </w:rPr>
      </w:pPr>
      <w:r w:rsidRPr="0041620A">
        <w:rPr>
          <w:bCs/>
          <w:sz w:val="26"/>
          <w:szCs w:val="26"/>
        </w:rPr>
        <w:t>Согласовано:</w:t>
      </w:r>
    </w:p>
    <w:p w14:paraId="72CCE91E" w14:textId="77777777" w:rsidR="00831ADE" w:rsidRPr="0041620A" w:rsidRDefault="00831ADE" w:rsidP="00831ADE">
      <w:pPr>
        <w:jc w:val="both"/>
        <w:rPr>
          <w:sz w:val="26"/>
          <w:szCs w:val="26"/>
        </w:rPr>
      </w:pPr>
      <w:r w:rsidRPr="0041620A">
        <w:rPr>
          <w:sz w:val="26"/>
          <w:szCs w:val="26"/>
        </w:rPr>
        <w:t xml:space="preserve">Проректор по учебной и </w:t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</w:p>
    <w:p w14:paraId="3A18151E" w14:textId="32B3ADDE" w:rsidR="00831ADE" w:rsidRPr="0041620A" w:rsidRDefault="00831ADE" w:rsidP="00831ADE">
      <w:pPr>
        <w:jc w:val="both"/>
        <w:rPr>
          <w:sz w:val="26"/>
          <w:szCs w:val="26"/>
        </w:rPr>
      </w:pPr>
      <w:r w:rsidRPr="0041620A">
        <w:rPr>
          <w:sz w:val="26"/>
          <w:szCs w:val="26"/>
        </w:rPr>
        <w:t xml:space="preserve">воспитательной работе                                      </w:t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  <w:t>С.И. Пухнаревич</w:t>
      </w:r>
    </w:p>
    <w:p w14:paraId="48EEE50F" w14:textId="77777777" w:rsidR="00831ADE" w:rsidRPr="0041620A" w:rsidRDefault="00831ADE" w:rsidP="00831ADE">
      <w:pPr>
        <w:jc w:val="both"/>
        <w:rPr>
          <w:sz w:val="26"/>
          <w:szCs w:val="26"/>
        </w:rPr>
      </w:pPr>
    </w:p>
    <w:p w14:paraId="0FD63D07" w14:textId="77777777" w:rsidR="00831ADE" w:rsidRPr="0041620A" w:rsidRDefault="00831ADE" w:rsidP="00831ADE">
      <w:pPr>
        <w:jc w:val="both"/>
        <w:rPr>
          <w:sz w:val="26"/>
          <w:szCs w:val="26"/>
        </w:rPr>
      </w:pPr>
      <w:r w:rsidRPr="0041620A">
        <w:rPr>
          <w:sz w:val="26"/>
          <w:szCs w:val="26"/>
        </w:rPr>
        <w:t xml:space="preserve">Заместитель ректора по качеству </w:t>
      </w:r>
    </w:p>
    <w:p w14:paraId="28F00172" w14:textId="3221F11F" w:rsidR="00831ADE" w:rsidRPr="0041620A" w:rsidRDefault="00831ADE" w:rsidP="00831ADE">
      <w:pPr>
        <w:jc w:val="both"/>
        <w:rPr>
          <w:sz w:val="26"/>
          <w:szCs w:val="26"/>
        </w:rPr>
      </w:pPr>
      <w:r w:rsidRPr="0041620A">
        <w:rPr>
          <w:sz w:val="26"/>
          <w:szCs w:val="26"/>
        </w:rPr>
        <w:t>образовательной деятельности</w:t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  <w:t>Е.А. Шкабура</w:t>
      </w:r>
    </w:p>
    <w:p w14:paraId="1A744C55" w14:textId="77777777" w:rsidR="00831ADE" w:rsidRPr="0041620A" w:rsidRDefault="00831ADE" w:rsidP="00831ADE">
      <w:pPr>
        <w:jc w:val="both"/>
        <w:rPr>
          <w:sz w:val="26"/>
          <w:szCs w:val="26"/>
        </w:rPr>
      </w:pPr>
    </w:p>
    <w:p w14:paraId="4060CEC9" w14:textId="77777777" w:rsidR="00831ADE" w:rsidRPr="0041620A" w:rsidRDefault="00831ADE" w:rsidP="00831ADE">
      <w:pPr>
        <w:jc w:val="both"/>
        <w:rPr>
          <w:sz w:val="26"/>
          <w:szCs w:val="26"/>
        </w:rPr>
      </w:pPr>
      <w:r w:rsidRPr="0041620A">
        <w:rPr>
          <w:sz w:val="26"/>
          <w:szCs w:val="26"/>
        </w:rPr>
        <w:t>Начальник правового управления</w:t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  <w:t xml:space="preserve">Т.В. Туманова </w:t>
      </w:r>
    </w:p>
    <w:p w14:paraId="5CE9CBC9" w14:textId="77777777" w:rsidR="00831ADE" w:rsidRPr="0041620A" w:rsidRDefault="00831ADE" w:rsidP="00831ADE">
      <w:pPr>
        <w:jc w:val="both"/>
        <w:rPr>
          <w:sz w:val="26"/>
          <w:szCs w:val="26"/>
        </w:rPr>
      </w:pPr>
    </w:p>
    <w:p w14:paraId="15786F75" w14:textId="77777777" w:rsidR="00831ADE" w:rsidRPr="0041620A" w:rsidRDefault="00831ADE" w:rsidP="00831ADE">
      <w:pPr>
        <w:jc w:val="both"/>
        <w:rPr>
          <w:sz w:val="26"/>
          <w:szCs w:val="26"/>
        </w:rPr>
      </w:pPr>
      <w:r w:rsidRPr="0041620A">
        <w:rPr>
          <w:sz w:val="26"/>
          <w:szCs w:val="26"/>
        </w:rPr>
        <w:t xml:space="preserve">Заместитель начальника УМУ </w:t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  <w:t>С.А. Кошелева</w:t>
      </w:r>
    </w:p>
    <w:p w14:paraId="103BC4E6" w14:textId="77777777" w:rsidR="00831ADE" w:rsidRPr="0041620A" w:rsidRDefault="00831ADE" w:rsidP="00831ADE">
      <w:pPr>
        <w:jc w:val="both"/>
        <w:rPr>
          <w:sz w:val="26"/>
          <w:szCs w:val="26"/>
        </w:rPr>
      </w:pPr>
    </w:p>
    <w:p w14:paraId="5FFD6E17" w14:textId="77777777" w:rsidR="00831ADE" w:rsidRPr="0041620A" w:rsidRDefault="00831ADE" w:rsidP="00831ADE">
      <w:pPr>
        <w:jc w:val="both"/>
        <w:rPr>
          <w:sz w:val="26"/>
          <w:szCs w:val="26"/>
        </w:rPr>
      </w:pPr>
      <w:r w:rsidRPr="0041620A">
        <w:rPr>
          <w:sz w:val="26"/>
          <w:szCs w:val="26"/>
        </w:rPr>
        <w:t>Заместитель начальника УМУ</w:t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  <w:t xml:space="preserve">С.Л. Парфенова </w:t>
      </w:r>
    </w:p>
    <w:p w14:paraId="672E362D" w14:textId="77777777" w:rsidR="00831ADE" w:rsidRPr="0041620A" w:rsidRDefault="00831ADE" w:rsidP="00831ADE">
      <w:pPr>
        <w:jc w:val="both"/>
        <w:rPr>
          <w:sz w:val="26"/>
          <w:szCs w:val="26"/>
        </w:rPr>
      </w:pPr>
    </w:p>
    <w:p w14:paraId="72E14F82" w14:textId="77777777" w:rsidR="00831ADE" w:rsidRPr="0041620A" w:rsidRDefault="00831ADE" w:rsidP="00831ADE">
      <w:pPr>
        <w:jc w:val="both"/>
        <w:rPr>
          <w:sz w:val="26"/>
          <w:szCs w:val="26"/>
        </w:rPr>
      </w:pPr>
      <w:r w:rsidRPr="0041620A">
        <w:rPr>
          <w:sz w:val="26"/>
          <w:szCs w:val="26"/>
        </w:rPr>
        <w:t xml:space="preserve">Начальник отдела организации </w:t>
      </w:r>
    </w:p>
    <w:p w14:paraId="48B43566" w14:textId="77777777" w:rsidR="00831ADE" w:rsidRPr="0041620A" w:rsidRDefault="00831ADE" w:rsidP="00831ADE">
      <w:pPr>
        <w:jc w:val="both"/>
        <w:rPr>
          <w:sz w:val="26"/>
          <w:szCs w:val="26"/>
        </w:rPr>
      </w:pPr>
      <w:r w:rsidRPr="0041620A">
        <w:rPr>
          <w:sz w:val="26"/>
          <w:szCs w:val="26"/>
        </w:rPr>
        <w:t>учебно-методической работы</w:t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  <w:t>С.А. Легкая</w:t>
      </w:r>
    </w:p>
    <w:p w14:paraId="4B3AAF13" w14:textId="77777777" w:rsidR="00831ADE" w:rsidRPr="0041620A" w:rsidRDefault="00831ADE" w:rsidP="00831ADE">
      <w:pPr>
        <w:jc w:val="both"/>
        <w:rPr>
          <w:sz w:val="26"/>
          <w:szCs w:val="26"/>
        </w:rPr>
      </w:pPr>
    </w:p>
    <w:p w14:paraId="255B369C" w14:textId="77777777" w:rsidR="00831ADE" w:rsidRPr="0041620A" w:rsidRDefault="00831ADE" w:rsidP="00831ADE">
      <w:pPr>
        <w:jc w:val="both"/>
        <w:rPr>
          <w:sz w:val="26"/>
          <w:szCs w:val="26"/>
        </w:rPr>
      </w:pPr>
      <w:r w:rsidRPr="0041620A">
        <w:rPr>
          <w:sz w:val="26"/>
          <w:szCs w:val="26"/>
        </w:rPr>
        <w:t>Начальник отдела филиалов</w:t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  <w:t>Т.В. Васильева</w:t>
      </w:r>
    </w:p>
    <w:p w14:paraId="482E0724" w14:textId="77777777" w:rsidR="00831ADE" w:rsidRPr="0041620A" w:rsidRDefault="00831ADE" w:rsidP="00831ADE">
      <w:pPr>
        <w:jc w:val="both"/>
        <w:rPr>
          <w:sz w:val="26"/>
          <w:szCs w:val="26"/>
        </w:rPr>
      </w:pPr>
    </w:p>
    <w:p w14:paraId="28D4BF5B" w14:textId="77777777" w:rsidR="00831ADE" w:rsidRPr="0041620A" w:rsidRDefault="00831ADE" w:rsidP="00831ADE">
      <w:pPr>
        <w:jc w:val="both"/>
        <w:rPr>
          <w:sz w:val="26"/>
          <w:szCs w:val="26"/>
        </w:rPr>
      </w:pPr>
      <w:r w:rsidRPr="0041620A">
        <w:rPr>
          <w:sz w:val="26"/>
          <w:szCs w:val="26"/>
        </w:rPr>
        <w:t>Начальник отдела организации воспитательной работы</w:t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  <w:t>Т.Е. Кузнецова</w:t>
      </w:r>
    </w:p>
    <w:p w14:paraId="7E8642CC" w14:textId="77777777" w:rsidR="00831ADE" w:rsidRPr="0041620A" w:rsidRDefault="00831ADE" w:rsidP="00831ADE">
      <w:pPr>
        <w:jc w:val="both"/>
        <w:rPr>
          <w:sz w:val="26"/>
          <w:szCs w:val="26"/>
        </w:rPr>
      </w:pPr>
    </w:p>
    <w:p w14:paraId="549116ED" w14:textId="77777777" w:rsidR="00831ADE" w:rsidRPr="0041620A" w:rsidRDefault="00831ADE" w:rsidP="00831ADE">
      <w:pPr>
        <w:jc w:val="both"/>
        <w:rPr>
          <w:sz w:val="26"/>
          <w:szCs w:val="26"/>
        </w:rPr>
      </w:pPr>
      <w:r w:rsidRPr="0041620A">
        <w:rPr>
          <w:sz w:val="26"/>
          <w:szCs w:val="26"/>
        </w:rPr>
        <w:t xml:space="preserve">Первый заместитель декана факультета </w:t>
      </w:r>
    </w:p>
    <w:p w14:paraId="5D29738A" w14:textId="77777777" w:rsidR="00831ADE" w:rsidRPr="0041620A" w:rsidRDefault="00831ADE" w:rsidP="00831ADE">
      <w:pPr>
        <w:jc w:val="both"/>
        <w:rPr>
          <w:sz w:val="26"/>
          <w:szCs w:val="26"/>
        </w:rPr>
      </w:pPr>
      <w:r w:rsidRPr="0041620A">
        <w:rPr>
          <w:sz w:val="26"/>
          <w:szCs w:val="26"/>
        </w:rPr>
        <w:t xml:space="preserve">непрерывного образования </w:t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  <w:t>Е.Е. Харитонова</w:t>
      </w:r>
    </w:p>
    <w:p w14:paraId="1C6A1B8C" w14:textId="77777777" w:rsidR="00213497" w:rsidRDefault="00213497" w:rsidP="00213497">
      <w:pPr>
        <w:jc w:val="both"/>
        <w:rPr>
          <w:sz w:val="26"/>
          <w:szCs w:val="26"/>
        </w:rPr>
      </w:pPr>
    </w:p>
    <w:p w14:paraId="0ACBF3DC" w14:textId="77777777" w:rsidR="00213497" w:rsidRPr="00B20CC1" w:rsidRDefault="00213497" w:rsidP="00213497">
      <w:pPr>
        <w:jc w:val="both"/>
        <w:rPr>
          <w:sz w:val="26"/>
          <w:szCs w:val="26"/>
        </w:rPr>
      </w:pPr>
      <w:r w:rsidRPr="00B20CC1">
        <w:rPr>
          <w:sz w:val="26"/>
          <w:szCs w:val="26"/>
        </w:rPr>
        <w:t xml:space="preserve">Заместитель начальника отдела правового </w:t>
      </w:r>
    </w:p>
    <w:p w14:paraId="4D56F7B8" w14:textId="77777777" w:rsidR="00213497" w:rsidRPr="00B20CC1" w:rsidRDefault="00213497" w:rsidP="00213497">
      <w:pPr>
        <w:jc w:val="both"/>
        <w:rPr>
          <w:sz w:val="26"/>
          <w:szCs w:val="26"/>
        </w:rPr>
      </w:pPr>
      <w:r w:rsidRPr="00B20CC1">
        <w:rPr>
          <w:sz w:val="26"/>
          <w:szCs w:val="26"/>
        </w:rPr>
        <w:t>обеспечения образовательной и научной деятельности</w:t>
      </w:r>
      <w:r w:rsidRPr="00B20CC1">
        <w:rPr>
          <w:sz w:val="26"/>
          <w:szCs w:val="26"/>
        </w:rPr>
        <w:tab/>
      </w:r>
      <w:r w:rsidRPr="00B20CC1">
        <w:rPr>
          <w:sz w:val="26"/>
          <w:szCs w:val="26"/>
        </w:rPr>
        <w:tab/>
      </w:r>
      <w:r w:rsidRPr="00B20CC1">
        <w:rPr>
          <w:sz w:val="26"/>
          <w:szCs w:val="26"/>
        </w:rPr>
        <w:tab/>
        <w:t>А.А.</w:t>
      </w:r>
      <w:r>
        <w:rPr>
          <w:sz w:val="26"/>
          <w:szCs w:val="26"/>
        </w:rPr>
        <w:t xml:space="preserve"> </w:t>
      </w:r>
      <w:r w:rsidRPr="00B20CC1">
        <w:rPr>
          <w:sz w:val="26"/>
          <w:szCs w:val="26"/>
        </w:rPr>
        <w:t xml:space="preserve">Игнатьев </w:t>
      </w:r>
    </w:p>
    <w:p w14:paraId="1A424F20" w14:textId="77777777" w:rsidR="00831ADE" w:rsidRPr="0041620A" w:rsidRDefault="00831ADE" w:rsidP="00831ADE">
      <w:pPr>
        <w:jc w:val="both"/>
        <w:rPr>
          <w:sz w:val="26"/>
          <w:szCs w:val="26"/>
        </w:rPr>
      </w:pPr>
    </w:p>
    <w:p w14:paraId="7FBD9899" w14:textId="77777777" w:rsidR="00831ADE" w:rsidRPr="0041620A" w:rsidRDefault="00831ADE" w:rsidP="00831ADE">
      <w:pPr>
        <w:jc w:val="both"/>
        <w:rPr>
          <w:sz w:val="26"/>
          <w:szCs w:val="26"/>
        </w:rPr>
      </w:pPr>
      <w:r w:rsidRPr="0041620A">
        <w:rPr>
          <w:sz w:val="26"/>
          <w:szCs w:val="26"/>
        </w:rPr>
        <w:t xml:space="preserve">Председатель Студенческого совета </w:t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  <w:t>А.А. Ерошенко</w:t>
      </w:r>
    </w:p>
    <w:p w14:paraId="2A95AB28" w14:textId="77777777" w:rsidR="00831ADE" w:rsidRPr="0041620A" w:rsidRDefault="00831ADE" w:rsidP="00831ADE">
      <w:pPr>
        <w:jc w:val="both"/>
        <w:rPr>
          <w:sz w:val="26"/>
          <w:szCs w:val="26"/>
        </w:rPr>
      </w:pPr>
    </w:p>
    <w:p w14:paraId="27F7F8A9" w14:textId="77777777" w:rsidR="00831ADE" w:rsidRPr="0041620A" w:rsidRDefault="00831ADE" w:rsidP="00831ADE">
      <w:pPr>
        <w:rPr>
          <w:sz w:val="20"/>
          <w:szCs w:val="20"/>
        </w:rPr>
      </w:pPr>
    </w:p>
    <w:p w14:paraId="7EC985C2" w14:textId="77777777" w:rsidR="00E10D86" w:rsidRPr="00E10D86" w:rsidRDefault="00E10D86" w:rsidP="00E10D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10D86">
        <w:rPr>
          <w:sz w:val="20"/>
          <w:szCs w:val="20"/>
        </w:rPr>
        <w:t>Рассылка:</w:t>
      </w:r>
    </w:p>
    <w:p w14:paraId="141D621C" w14:textId="77777777" w:rsidR="00E10D86" w:rsidRPr="00E10D86" w:rsidRDefault="00E10D86" w:rsidP="00E10D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10D86">
        <w:rPr>
          <w:sz w:val="20"/>
          <w:szCs w:val="20"/>
        </w:rPr>
        <w:t>Проректор по учебной и воспитательной работе</w:t>
      </w:r>
    </w:p>
    <w:p w14:paraId="46497EC0" w14:textId="77777777" w:rsidR="00E10D86" w:rsidRPr="00E10D86" w:rsidRDefault="00E10D86" w:rsidP="00E10D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10D86">
        <w:rPr>
          <w:sz w:val="20"/>
          <w:szCs w:val="20"/>
        </w:rPr>
        <w:t xml:space="preserve">Заместитель ректора по качеству образовательной деятельности </w:t>
      </w:r>
    </w:p>
    <w:p w14:paraId="0C905688" w14:textId="77777777" w:rsidR="00E10D86" w:rsidRPr="00E10D86" w:rsidRDefault="00E10D86" w:rsidP="00E10D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10D86">
        <w:rPr>
          <w:sz w:val="20"/>
          <w:szCs w:val="20"/>
        </w:rPr>
        <w:t>Учебно-методическое управление</w:t>
      </w:r>
    </w:p>
    <w:p w14:paraId="18545D86" w14:textId="77777777" w:rsidR="00E10D86" w:rsidRPr="00E10D86" w:rsidRDefault="00E10D86" w:rsidP="00E10D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10D86">
        <w:rPr>
          <w:sz w:val="20"/>
          <w:szCs w:val="20"/>
        </w:rPr>
        <w:t>Отдел лицензирования, аккредитации, управления качеством образования и внедрения инновационных методов обучения</w:t>
      </w:r>
    </w:p>
    <w:p w14:paraId="7794A768" w14:textId="77777777" w:rsidR="00E10D86" w:rsidRPr="00E10D86" w:rsidRDefault="00E10D86" w:rsidP="00E10D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10D86">
        <w:rPr>
          <w:sz w:val="20"/>
          <w:szCs w:val="20"/>
        </w:rPr>
        <w:t>Отдел филиалов</w:t>
      </w:r>
    </w:p>
    <w:p w14:paraId="1CE736CC" w14:textId="77777777" w:rsidR="00E10D86" w:rsidRPr="00E10D86" w:rsidRDefault="00E10D86" w:rsidP="00E10D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10D86">
        <w:rPr>
          <w:sz w:val="20"/>
          <w:szCs w:val="20"/>
        </w:rPr>
        <w:t xml:space="preserve">Правовое управление  </w:t>
      </w:r>
    </w:p>
    <w:p w14:paraId="6D2DE6E1" w14:textId="77777777" w:rsidR="00E10D86" w:rsidRPr="00E10D86" w:rsidRDefault="00E10D86" w:rsidP="00E10D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10D86">
        <w:rPr>
          <w:sz w:val="20"/>
          <w:szCs w:val="20"/>
        </w:rPr>
        <w:t xml:space="preserve">Студенческий Совет </w:t>
      </w:r>
    </w:p>
    <w:p w14:paraId="14FF3D7A" w14:textId="6120DB0D" w:rsidR="00E10D86" w:rsidRPr="00E10D86" w:rsidRDefault="00E10D86" w:rsidP="00E10D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1620A">
        <w:rPr>
          <w:sz w:val="20"/>
          <w:szCs w:val="20"/>
        </w:rPr>
        <w:t>ФНО</w:t>
      </w:r>
    </w:p>
    <w:p w14:paraId="1EE62EFD" w14:textId="77777777" w:rsidR="00E10D86" w:rsidRPr="00E10D86" w:rsidRDefault="00E10D86" w:rsidP="00E10D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10D86">
        <w:rPr>
          <w:sz w:val="20"/>
          <w:szCs w:val="20"/>
        </w:rPr>
        <w:t>Все кафедры</w:t>
      </w:r>
    </w:p>
    <w:p w14:paraId="7FA56630" w14:textId="77777777" w:rsidR="00E10D86" w:rsidRPr="00E10D86" w:rsidRDefault="00E10D86" w:rsidP="00E10D86">
      <w:pPr>
        <w:widowControl w:val="0"/>
        <w:autoSpaceDE w:val="0"/>
        <w:autoSpaceDN w:val="0"/>
        <w:adjustRightInd w:val="0"/>
        <w:rPr>
          <w:bCs/>
          <w:sz w:val="26"/>
          <w:szCs w:val="26"/>
        </w:rPr>
        <w:sectPr w:rsidR="00E10D86" w:rsidRPr="00E10D86" w:rsidSect="000E575E">
          <w:headerReference w:type="default" r:id="rId8"/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272"/>
        </w:sectPr>
      </w:pPr>
    </w:p>
    <w:p w14:paraId="16B0BC74" w14:textId="77777777" w:rsidR="00E10D86" w:rsidRPr="00E10D86" w:rsidRDefault="00E10D86" w:rsidP="00E10D86">
      <w:pPr>
        <w:spacing w:line="276" w:lineRule="auto"/>
        <w:ind w:left="6372" w:firstLine="708"/>
        <w:jc w:val="right"/>
        <w:rPr>
          <w:bCs/>
          <w:sz w:val="26"/>
          <w:szCs w:val="26"/>
          <w:lang w:eastAsia="en-US"/>
        </w:rPr>
      </w:pPr>
      <w:r w:rsidRPr="00E10D86">
        <w:rPr>
          <w:bCs/>
          <w:sz w:val="26"/>
          <w:szCs w:val="26"/>
          <w:lang w:eastAsia="en-US"/>
        </w:rPr>
        <w:lastRenderedPageBreak/>
        <w:t>Приложение</w:t>
      </w:r>
    </w:p>
    <w:p w14:paraId="153A6E48" w14:textId="77777777" w:rsidR="00E10D86" w:rsidRPr="00E10D86" w:rsidRDefault="00E10D86" w:rsidP="00E10D86">
      <w:pPr>
        <w:spacing w:line="276" w:lineRule="auto"/>
        <w:ind w:left="6372" w:firstLine="708"/>
        <w:jc w:val="right"/>
        <w:rPr>
          <w:bCs/>
          <w:sz w:val="26"/>
          <w:szCs w:val="26"/>
          <w:lang w:eastAsia="en-US"/>
        </w:rPr>
      </w:pPr>
    </w:p>
    <w:p w14:paraId="7DA58636" w14:textId="77777777" w:rsidR="00E10D86" w:rsidRPr="00E10D86" w:rsidRDefault="00E10D86" w:rsidP="00E10D86">
      <w:pPr>
        <w:spacing w:line="276" w:lineRule="auto"/>
        <w:ind w:left="6372" w:firstLine="708"/>
        <w:jc w:val="center"/>
        <w:rPr>
          <w:bCs/>
          <w:sz w:val="26"/>
          <w:szCs w:val="26"/>
          <w:lang w:eastAsia="en-US"/>
        </w:rPr>
      </w:pPr>
      <w:r w:rsidRPr="00E10D86">
        <w:rPr>
          <w:bCs/>
          <w:sz w:val="26"/>
          <w:szCs w:val="26"/>
          <w:lang w:eastAsia="en-US"/>
        </w:rPr>
        <w:t>УТВЕРЖДЕНО</w:t>
      </w:r>
    </w:p>
    <w:p w14:paraId="14386B30" w14:textId="77777777" w:rsidR="00E10D86" w:rsidRPr="0041620A" w:rsidRDefault="00E10D86" w:rsidP="00E10D86">
      <w:pPr>
        <w:spacing w:line="276" w:lineRule="auto"/>
        <w:jc w:val="right"/>
        <w:rPr>
          <w:bCs/>
          <w:sz w:val="26"/>
          <w:szCs w:val="26"/>
          <w:lang w:eastAsia="en-US"/>
        </w:rPr>
      </w:pPr>
      <w:r w:rsidRPr="00E10D86">
        <w:rPr>
          <w:bCs/>
          <w:sz w:val="26"/>
          <w:szCs w:val="26"/>
          <w:lang w:eastAsia="en-US"/>
        </w:rPr>
        <w:t>приказом ФГБОУВО «РГУП»</w:t>
      </w:r>
    </w:p>
    <w:p w14:paraId="0DC2C6BC" w14:textId="5374C81C" w:rsidR="002B15E3" w:rsidRPr="0041620A" w:rsidRDefault="00E10D86" w:rsidP="00E10D86">
      <w:pPr>
        <w:spacing w:line="276" w:lineRule="auto"/>
        <w:jc w:val="right"/>
        <w:rPr>
          <w:bCs/>
          <w:sz w:val="26"/>
          <w:szCs w:val="26"/>
          <w:lang w:eastAsia="en-US"/>
        </w:rPr>
      </w:pPr>
      <w:r w:rsidRPr="0041620A">
        <w:rPr>
          <w:bCs/>
          <w:sz w:val="26"/>
          <w:szCs w:val="26"/>
        </w:rPr>
        <w:t>от ___________ 2022 г. №____</w:t>
      </w:r>
    </w:p>
    <w:p w14:paraId="61E7F629" w14:textId="77777777" w:rsidR="00294AE0" w:rsidRDefault="00294AE0" w:rsidP="002B15E3">
      <w:pPr>
        <w:pStyle w:val="ad"/>
        <w:ind w:left="0"/>
        <w:jc w:val="center"/>
        <w:rPr>
          <w:b/>
          <w:bCs/>
          <w:sz w:val="26"/>
          <w:szCs w:val="26"/>
        </w:rPr>
      </w:pPr>
    </w:p>
    <w:p w14:paraId="0A51B1F9" w14:textId="207F9DBB" w:rsidR="002B15E3" w:rsidRPr="0041620A" w:rsidRDefault="002E5DAF" w:rsidP="002B15E3">
      <w:pPr>
        <w:pStyle w:val="ad"/>
        <w:ind w:left="0"/>
        <w:jc w:val="center"/>
        <w:rPr>
          <w:b/>
          <w:bCs/>
          <w:sz w:val="26"/>
          <w:szCs w:val="26"/>
        </w:rPr>
      </w:pPr>
      <w:r w:rsidRPr="0041620A">
        <w:rPr>
          <w:b/>
          <w:bCs/>
          <w:sz w:val="26"/>
          <w:szCs w:val="26"/>
        </w:rPr>
        <w:t>ПОЛОЖЕНИЕ</w:t>
      </w:r>
    </w:p>
    <w:p w14:paraId="0B124528" w14:textId="3673AF45" w:rsidR="002B15E3" w:rsidRPr="0041620A" w:rsidRDefault="00E10D86" w:rsidP="002B15E3">
      <w:pPr>
        <w:pStyle w:val="ad"/>
        <w:ind w:left="0"/>
        <w:jc w:val="center"/>
        <w:rPr>
          <w:b/>
          <w:bCs/>
          <w:sz w:val="26"/>
          <w:szCs w:val="26"/>
        </w:rPr>
      </w:pPr>
      <w:r w:rsidRPr="0041620A">
        <w:rPr>
          <w:b/>
          <w:bCs/>
          <w:sz w:val="26"/>
          <w:szCs w:val="26"/>
        </w:rPr>
        <w:t>«О</w:t>
      </w:r>
      <w:r w:rsidR="002B15E3" w:rsidRPr="0041620A">
        <w:rPr>
          <w:b/>
          <w:bCs/>
          <w:sz w:val="26"/>
          <w:szCs w:val="26"/>
        </w:rPr>
        <w:t xml:space="preserve"> курсовом проекте (работе) обучающихся по образовательным программам среднего профессионального образования</w:t>
      </w:r>
      <w:r w:rsidRPr="0041620A">
        <w:rPr>
          <w:b/>
          <w:bCs/>
          <w:sz w:val="26"/>
          <w:szCs w:val="26"/>
        </w:rPr>
        <w:t>»</w:t>
      </w:r>
    </w:p>
    <w:p w14:paraId="471CBBE6" w14:textId="77777777" w:rsidR="002B15E3" w:rsidRPr="0041620A" w:rsidRDefault="002B15E3" w:rsidP="002B15E3">
      <w:pPr>
        <w:pStyle w:val="ad"/>
        <w:ind w:left="0"/>
        <w:jc w:val="center"/>
        <w:rPr>
          <w:b/>
          <w:bCs/>
          <w:sz w:val="26"/>
          <w:szCs w:val="26"/>
        </w:rPr>
      </w:pPr>
    </w:p>
    <w:p w14:paraId="08901FED" w14:textId="34E120EE" w:rsidR="001C530C" w:rsidRPr="0041620A" w:rsidRDefault="00DA575D" w:rsidP="00E10D86">
      <w:pPr>
        <w:pStyle w:val="ad"/>
        <w:numPr>
          <w:ilvl w:val="0"/>
          <w:numId w:val="9"/>
        </w:numPr>
        <w:spacing w:after="240"/>
        <w:jc w:val="center"/>
        <w:rPr>
          <w:b/>
          <w:bCs/>
          <w:sz w:val="26"/>
          <w:szCs w:val="26"/>
        </w:rPr>
      </w:pPr>
      <w:r w:rsidRPr="0041620A">
        <w:rPr>
          <w:b/>
          <w:bCs/>
          <w:sz w:val="26"/>
          <w:szCs w:val="26"/>
        </w:rPr>
        <w:t>Общие положения</w:t>
      </w:r>
    </w:p>
    <w:p w14:paraId="1C257987" w14:textId="604EE056" w:rsidR="001C530C" w:rsidRPr="0041620A" w:rsidRDefault="001C530C" w:rsidP="00D42BCD">
      <w:pPr>
        <w:pStyle w:val="ad"/>
        <w:widowControl w:val="0"/>
        <w:numPr>
          <w:ilvl w:val="1"/>
          <w:numId w:val="1"/>
        </w:numPr>
        <w:shd w:val="clear" w:color="auto" w:fill="FFFFFF"/>
        <w:tabs>
          <w:tab w:val="left" w:pos="1560"/>
          <w:tab w:val="left" w:pos="646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41620A">
        <w:rPr>
          <w:sz w:val="26"/>
          <w:szCs w:val="26"/>
        </w:rPr>
        <w:t>Положение о курсово</w:t>
      </w:r>
      <w:r w:rsidR="002B15E3" w:rsidRPr="0041620A">
        <w:rPr>
          <w:sz w:val="26"/>
          <w:szCs w:val="26"/>
        </w:rPr>
        <w:t>м проекте</w:t>
      </w:r>
      <w:r w:rsidRPr="0041620A">
        <w:rPr>
          <w:sz w:val="26"/>
          <w:szCs w:val="26"/>
        </w:rPr>
        <w:t xml:space="preserve"> </w:t>
      </w:r>
      <w:r w:rsidR="002B15E3" w:rsidRPr="0041620A">
        <w:rPr>
          <w:sz w:val="26"/>
          <w:szCs w:val="26"/>
        </w:rPr>
        <w:t>(</w:t>
      </w:r>
      <w:r w:rsidRPr="0041620A">
        <w:rPr>
          <w:sz w:val="26"/>
          <w:szCs w:val="26"/>
        </w:rPr>
        <w:t>работе</w:t>
      </w:r>
      <w:r w:rsidR="002B15E3" w:rsidRPr="0041620A">
        <w:rPr>
          <w:sz w:val="26"/>
          <w:szCs w:val="26"/>
        </w:rPr>
        <w:t>)</w:t>
      </w:r>
      <w:r w:rsidRPr="0041620A">
        <w:rPr>
          <w:sz w:val="26"/>
          <w:szCs w:val="26"/>
        </w:rPr>
        <w:t xml:space="preserve"> обучающихся по образовательным  программам среднего профессионального образования (далее </w:t>
      </w:r>
      <w:r w:rsidR="00924E35" w:rsidRPr="0041620A">
        <w:rPr>
          <w:sz w:val="26"/>
          <w:szCs w:val="26"/>
        </w:rPr>
        <w:t>–</w:t>
      </w:r>
      <w:r w:rsidRPr="0041620A">
        <w:rPr>
          <w:sz w:val="26"/>
          <w:szCs w:val="26"/>
        </w:rPr>
        <w:t xml:space="preserve"> Положение) </w:t>
      </w:r>
      <w:r w:rsidR="00587871" w:rsidRPr="0041620A">
        <w:rPr>
          <w:sz w:val="26"/>
          <w:szCs w:val="26"/>
        </w:rPr>
        <w:t xml:space="preserve">регулирует </w:t>
      </w:r>
      <w:r w:rsidR="00E10D86" w:rsidRPr="0041620A">
        <w:rPr>
          <w:sz w:val="26"/>
          <w:szCs w:val="26"/>
        </w:rPr>
        <w:br/>
      </w:r>
      <w:r w:rsidR="00587871" w:rsidRPr="0041620A">
        <w:rPr>
          <w:sz w:val="26"/>
          <w:szCs w:val="26"/>
        </w:rPr>
        <w:t>в Федеральном государственном бюджетном образовательном учреждении высшего образования «Российский государственный университет правосудия» (далее – Университет)</w:t>
      </w:r>
      <w:r w:rsidRPr="0041620A">
        <w:rPr>
          <w:sz w:val="26"/>
          <w:szCs w:val="26"/>
        </w:rPr>
        <w:t xml:space="preserve"> порядок </w:t>
      </w:r>
      <w:r w:rsidR="001E73B7" w:rsidRPr="0041620A">
        <w:rPr>
          <w:sz w:val="26"/>
          <w:szCs w:val="26"/>
        </w:rPr>
        <w:t xml:space="preserve">закрепления тем, </w:t>
      </w:r>
      <w:r w:rsidR="001E73B7">
        <w:rPr>
          <w:sz w:val="26"/>
          <w:szCs w:val="26"/>
        </w:rPr>
        <w:t>подготовки</w:t>
      </w:r>
      <w:r w:rsidR="00587871" w:rsidRPr="0041620A">
        <w:rPr>
          <w:sz w:val="26"/>
          <w:szCs w:val="26"/>
        </w:rPr>
        <w:t>, предоставления и рецензирования курсовых проектов (работ) обучающихся по образовательным программам среднего профессионального образования</w:t>
      </w:r>
      <w:r w:rsidR="007E27C7" w:rsidRPr="0041620A">
        <w:rPr>
          <w:sz w:val="26"/>
          <w:szCs w:val="26"/>
        </w:rPr>
        <w:t xml:space="preserve"> (далее – ОП СПО)</w:t>
      </w:r>
      <w:r w:rsidR="00587871" w:rsidRPr="0041620A">
        <w:rPr>
          <w:sz w:val="26"/>
          <w:szCs w:val="26"/>
        </w:rPr>
        <w:t>, а также методические рекомендации по их написанию</w:t>
      </w:r>
      <w:r w:rsidRPr="0041620A">
        <w:rPr>
          <w:sz w:val="26"/>
          <w:szCs w:val="26"/>
        </w:rPr>
        <w:t>.</w:t>
      </w:r>
    </w:p>
    <w:p w14:paraId="64B3ECE2" w14:textId="4217B07D" w:rsidR="001C530C" w:rsidRPr="0041620A" w:rsidRDefault="00587871" w:rsidP="00E10D86">
      <w:pPr>
        <w:pStyle w:val="ad"/>
        <w:widowControl w:val="0"/>
        <w:numPr>
          <w:ilvl w:val="1"/>
          <w:numId w:val="1"/>
        </w:numPr>
        <w:shd w:val="clear" w:color="auto" w:fill="FFFFFF"/>
        <w:tabs>
          <w:tab w:val="left" w:pos="1560"/>
          <w:tab w:val="left" w:pos="646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41620A">
        <w:rPr>
          <w:sz w:val="26"/>
          <w:szCs w:val="26"/>
        </w:rPr>
        <w:t>П</w:t>
      </w:r>
      <w:r w:rsidR="001C530C" w:rsidRPr="0041620A">
        <w:rPr>
          <w:sz w:val="26"/>
          <w:szCs w:val="26"/>
        </w:rPr>
        <w:t xml:space="preserve">оложение разработано </w:t>
      </w:r>
      <w:r w:rsidRPr="0041620A">
        <w:rPr>
          <w:sz w:val="26"/>
          <w:szCs w:val="26"/>
        </w:rPr>
        <w:t>в соответствии с</w:t>
      </w:r>
      <w:r w:rsidR="001C530C" w:rsidRPr="0041620A">
        <w:rPr>
          <w:sz w:val="26"/>
          <w:szCs w:val="26"/>
        </w:rPr>
        <w:t>:</w:t>
      </w:r>
    </w:p>
    <w:p w14:paraId="63D576ED" w14:textId="77777777" w:rsidR="00E10D86" w:rsidRPr="0041620A" w:rsidRDefault="00E10D86" w:rsidP="00E10D86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 xml:space="preserve">Федеральным законом от 29 декабря 2012 г. № 273-ФЗ «Об образовании </w:t>
      </w:r>
      <w:r w:rsidRPr="0041620A">
        <w:rPr>
          <w:spacing w:val="-2"/>
          <w:sz w:val="26"/>
          <w:szCs w:val="26"/>
        </w:rPr>
        <w:br/>
        <w:t xml:space="preserve">в Российской Федерации»; </w:t>
      </w:r>
    </w:p>
    <w:p w14:paraId="0FCA07BB" w14:textId="01F76790" w:rsidR="00E10D86" w:rsidRPr="0041620A" w:rsidRDefault="00E10D86" w:rsidP="00E10D86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ф</w:t>
      </w:r>
      <w:r w:rsidR="001C530C" w:rsidRPr="0041620A">
        <w:rPr>
          <w:spacing w:val="-2"/>
          <w:sz w:val="26"/>
          <w:szCs w:val="26"/>
        </w:rPr>
        <w:t>едеральны</w:t>
      </w:r>
      <w:r w:rsidR="00587871" w:rsidRPr="0041620A">
        <w:rPr>
          <w:spacing w:val="-2"/>
          <w:sz w:val="26"/>
          <w:szCs w:val="26"/>
        </w:rPr>
        <w:t>ми</w:t>
      </w:r>
      <w:r w:rsidR="001C530C" w:rsidRPr="0041620A">
        <w:rPr>
          <w:spacing w:val="-2"/>
          <w:sz w:val="26"/>
          <w:szCs w:val="26"/>
        </w:rPr>
        <w:t xml:space="preserve"> государственны</w:t>
      </w:r>
      <w:r w:rsidR="00587871" w:rsidRPr="0041620A">
        <w:rPr>
          <w:spacing w:val="-2"/>
          <w:sz w:val="26"/>
          <w:szCs w:val="26"/>
        </w:rPr>
        <w:t>ми</w:t>
      </w:r>
      <w:r w:rsidR="001C530C" w:rsidRPr="0041620A">
        <w:rPr>
          <w:spacing w:val="-2"/>
          <w:sz w:val="26"/>
          <w:szCs w:val="26"/>
        </w:rPr>
        <w:t xml:space="preserve"> образовательны</w:t>
      </w:r>
      <w:r w:rsidR="00587871" w:rsidRPr="0041620A">
        <w:rPr>
          <w:spacing w:val="-2"/>
          <w:sz w:val="26"/>
          <w:szCs w:val="26"/>
        </w:rPr>
        <w:t>ми</w:t>
      </w:r>
      <w:r w:rsidR="001C530C" w:rsidRPr="0041620A">
        <w:rPr>
          <w:spacing w:val="-2"/>
          <w:sz w:val="26"/>
          <w:szCs w:val="26"/>
        </w:rPr>
        <w:t xml:space="preserve"> стандарт</w:t>
      </w:r>
      <w:r w:rsidR="00587871" w:rsidRPr="0041620A">
        <w:rPr>
          <w:spacing w:val="-2"/>
          <w:sz w:val="26"/>
          <w:szCs w:val="26"/>
        </w:rPr>
        <w:t>ами</w:t>
      </w:r>
      <w:r w:rsidR="001C530C" w:rsidRPr="0041620A">
        <w:rPr>
          <w:spacing w:val="-2"/>
          <w:sz w:val="26"/>
          <w:szCs w:val="26"/>
        </w:rPr>
        <w:t xml:space="preserve"> среднего профессионального образования</w:t>
      </w:r>
      <w:r w:rsidRPr="0041620A">
        <w:rPr>
          <w:spacing w:val="-2"/>
          <w:sz w:val="26"/>
          <w:szCs w:val="26"/>
        </w:rPr>
        <w:t xml:space="preserve">; </w:t>
      </w:r>
    </w:p>
    <w:p w14:paraId="5497399E" w14:textId="77777777" w:rsidR="00E10D86" w:rsidRPr="0041620A" w:rsidRDefault="00E10D86" w:rsidP="00E10D86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иными правовыми актами Российской Федерации;</w:t>
      </w:r>
    </w:p>
    <w:p w14:paraId="47D1AFE4" w14:textId="77777777" w:rsidR="00E10D86" w:rsidRPr="0041620A" w:rsidRDefault="00E10D86" w:rsidP="00E10D86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Уставом и иными правовыми актами Университета.</w:t>
      </w:r>
    </w:p>
    <w:p w14:paraId="764FEE70" w14:textId="42B03153" w:rsidR="001C530C" w:rsidRPr="0041620A" w:rsidRDefault="001C530C" w:rsidP="00E10D86">
      <w:pPr>
        <w:pStyle w:val="ad"/>
        <w:widowControl w:val="0"/>
        <w:numPr>
          <w:ilvl w:val="1"/>
          <w:numId w:val="1"/>
        </w:numPr>
        <w:shd w:val="clear" w:color="auto" w:fill="FFFFFF"/>
        <w:tabs>
          <w:tab w:val="left" w:pos="1560"/>
          <w:tab w:val="left" w:pos="646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41620A">
        <w:rPr>
          <w:sz w:val="26"/>
          <w:szCs w:val="26"/>
        </w:rPr>
        <w:t>Выполнение курсово</w:t>
      </w:r>
      <w:r w:rsidR="002B15E3" w:rsidRPr="0041620A">
        <w:rPr>
          <w:sz w:val="26"/>
          <w:szCs w:val="26"/>
        </w:rPr>
        <w:t>го проекта</w:t>
      </w:r>
      <w:r w:rsidRPr="0041620A">
        <w:rPr>
          <w:sz w:val="26"/>
          <w:szCs w:val="26"/>
        </w:rPr>
        <w:t xml:space="preserve"> </w:t>
      </w:r>
      <w:r w:rsidR="002B15E3" w:rsidRPr="0041620A">
        <w:rPr>
          <w:sz w:val="26"/>
          <w:szCs w:val="26"/>
        </w:rPr>
        <w:t>(</w:t>
      </w:r>
      <w:r w:rsidRPr="0041620A">
        <w:rPr>
          <w:sz w:val="26"/>
          <w:szCs w:val="26"/>
        </w:rPr>
        <w:t>работы</w:t>
      </w:r>
      <w:r w:rsidR="002B15E3" w:rsidRPr="0041620A">
        <w:rPr>
          <w:sz w:val="26"/>
          <w:szCs w:val="26"/>
        </w:rPr>
        <w:t>)</w:t>
      </w:r>
      <w:r w:rsidRPr="0041620A">
        <w:rPr>
          <w:sz w:val="26"/>
          <w:szCs w:val="26"/>
        </w:rPr>
        <w:t xml:space="preserve"> рассматривается как вид учебной деятельности по дисциплине (дисциплинам) профессионального </w:t>
      </w:r>
      <w:r w:rsidR="00FD5CD0" w:rsidRPr="0041620A">
        <w:rPr>
          <w:sz w:val="26"/>
          <w:szCs w:val="26"/>
        </w:rPr>
        <w:t xml:space="preserve">учебного </w:t>
      </w:r>
      <w:r w:rsidRPr="0041620A">
        <w:rPr>
          <w:sz w:val="26"/>
          <w:szCs w:val="26"/>
        </w:rPr>
        <w:t xml:space="preserve">цикла </w:t>
      </w:r>
      <w:r w:rsidR="00E10D86" w:rsidRPr="0041620A">
        <w:rPr>
          <w:sz w:val="26"/>
          <w:szCs w:val="26"/>
        </w:rPr>
        <w:br/>
      </w:r>
      <w:r w:rsidRPr="0041620A">
        <w:rPr>
          <w:sz w:val="26"/>
          <w:szCs w:val="26"/>
        </w:rPr>
        <w:t>и (или)</w:t>
      </w:r>
      <w:r w:rsidR="00FD5CD0" w:rsidRPr="0041620A">
        <w:rPr>
          <w:sz w:val="26"/>
          <w:szCs w:val="26"/>
        </w:rPr>
        <w:t xml:space="preserve"> междисциплинарному курсу </w:t>
      </w:r>
      <w:r w:rsidRPr="0041620A">
        <w:rPr>
          <w:sz w:val="26"/>
          <w:szCs w:val="26"/>
        </w:rPr>
        <w:t>профессиональн</w:t>
      </w:r>
      <w:r w:rsidR="00FD5CD0" w:rsidRPr="0041620A">
        <w:rPr>
          <w:sz w:val="26"/>
          <w:szCs w:val="26"/>
        </w:rPr>
        <w:t>ого</w:t>
      </w:r>
      <w:r w:rsidRPr="0041620A">
        <w:rPr>
          <w:sz w:val="26"/>
          <w:szCs w:val="26"/>
        </w:rPr>
        <w:t xml:space="preserve"> модуля, предусмотренным учебным планом и выполняется в пределах времени, отведенного на </w:t>
      </w:r>
      <w:r w:rsidR="006B4026" w:rsidRPr="0041620A">
        <w:rPr>
          <w:sz w:val="26"/>
          <w:szCs w:val="26"/>
        </w:rPr>
        <w:t>самостоятельную работу обучающегося</w:t>
      </w:r>
      <w:r w:rsidRPr="0041620A">
        <w:rPr>
          <w:sz w:val="26"/>
          <w:szCs w:val="26"/>
        </w:rPr>
        <w:t>.</w:t>
      </w:r>
    </w:p>
    <w:p w14:paraId="737B238A" w14:textId="58332290" w:rsidR="001C530C" w:rsidRPr="0041620A" w:rsidRDefault="001C530C" w:rsidP="00E10D86">
      <w:pPr>
        <w:pStyle w:val="ad"/>
        <w:widowControl w:val="0"/>
        <w:numPr>
          <w:ilvl w:val="1"/>
          <w:numId w:val="1"/>
        </w:numPr>
        <w:shd w:val="clear" w:color="auto" w:fill="FFFFFF"/>
        <w:tabs>
          <w:tab w:val="left" w:pos="1560"/>
          <w:tab w:val="left" w:pos="647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41620A">
        <w:rPr>
          <w:sz w:val="26"/>
          <w:szCs w:val="26"/>
        </w:rPr>
        <w:t>Выполнение курсово</w:t>
      </w:r>
      <w:r w:rsidR="002B15E3" w:rsidRPr="0041620A">
        <w:rPr>
          <w:sz w:val="26"/>
          <w:szCs w:val="26"/>
        </w:rPr>
        <w:t>го проекта</w:t>
      </w:r>
      <w:r w:rsidRPr="0041620A">
        <w:rPr>
          <w:sz w:val="26"/>
          <w:szCs w:val="26"/>
        </w:rPr>
        <w:t xml:space="preserve"> </w:t>
      </w:r>
      <w:r w:rsidR="002B15E3" w:rsidRPr="0041620A">
        <w:rPr>
          <w:sz w:val="26"/>
          <w:szCs w:val="26"/>
        </w:rPr>
        <w:t>(</w:t>
      </w:r>
      <w:r w:rsidRPr="0041620A">
        <w:rPr>
          <w:sz w:val="26"/>
          <w:szCs w:val="26"/>
        </w:rPr>
        <w:t>работы</w:t>
      </w:r>
      <w:r w:rsidR="002B15E3" w:rsidRPr="0041620A">
        <w:rPr>
          <w:sz w:val="26"/>
          <w:szCs w:val="26"/>
        </w:rPr>
        <w:t>)</w:t>
      </w:r>
      <w:r w:rsidRPr="0041620A">
        <w:rPr>
          <w:sz w:val="26"/>
          <w:szCs w:val="26"/>
        </w:rPr>
        <w:t xml:space="preserve"> осуществляется на заключительном этапе изучения дисциплины/</w:t>
      </w:r>
      <w:r w:rsidR="006B4026" w:rsidRPr="0041620A">
        <w:rPr>
          <w:sz w:val="26"/>
          <w:szCs w:val="26"/>
        </w:rPr>
        <w:t xml:space="preserve">профессионального </w:t>
      </w:r>
      <w:r w:rsidRPr="0041620A">
        <w:rPr>
          <w:sz w:val="26"/>
          <w:szCs w:val="26"/>
        </w:rPr>
        <w:t xml:space="preserve">модуля и завершается </w:t>
      </w:r>
      <w:r w:rsidR="00587871" w:rsidRPr="0041620A">
        <w:rPr>
          <w:sz w:val="26"/>
          <w:szCs w:val="26"/>
        </w:rPr>
        <w:t>его</w:t>
      </w:r>
      <w:r w:rsidRPr="0041620A">
        <w:rPr>
          <w:sz w:val="26"/>
          <w:szCs w:val="26"/>
        </w:rPr>
        <w:t xml:space="preserve"> защитой. Защита курсово</w:t>
      </w:r>
      <w:r w:rsidR="002B15E3" w:rsidRPr="0041620A">
        <w:rPr>
          <w:sz w:val="26"/>
          <w:szCs w:val="26"/>
        </w:rPr>
        <w:t>го</w:t>
      </w:r>
      <w:r w:rsidRPr="0041620A">
        <w:rPr>
          <w:sz w:val="26"/>
          <w:szCs w:val="26"/>
        </w:rPr>
        <w:t xml:space="preserve"> </w:t>
      </w:r>
      <w:r w:rsidR="002B15E3" w:rsidRPr="0041620A">
        <w:rPr>
          <w:sz w:val="26"/>
          <w:szCs w:val="26"/>
        </w:rPr>
        <w:t>проекта (работы)</w:t>
      </w:r>
      <w:r w:rsidRPr="0041620A">
        <w:rPr>
          <w:sz w:val="26"/>
          <w:szCs w:val="26"/>
        </w:rPr>
        <w:t xml:space="preserve"> проводится за счет времени, предусмотренного </w:t>
      </w:r>
      <w:r w:rsidR="00E10D86" w:rsidRPr="0041620A">
        <w:rPr>
          <w:sz w:val="26"/>
          <w:szCs w:val="26"/>
        </w:rPr>
        <w:br/>
      </w:r>
      <w:r w:rsidRPr="0041620A">
        <w:rPr>
          <w:sz w:val="26"/>
          <w:szCs w:val="26"/>
        </w:rPr>
        <w:t>на изучение дисциплины.</w:t>
      </w:r>
    </w:p>
    <w:p w14:paraId="560F51DA" w14:textId="73FCB13F" w:rsidR="001C530C" w:rsidRPr="0041620A" w:rsidRDefault="001C530C" w:rsidP="00E10D86">
      <w:pPr>
        <w:pStyle w:val="ad"/>
        <w:widowControl w:val="0"/>
        <w:numPr>
          <w:ilvl w:val="1"/>
          <w:numId w:val="1"/>
        </w:numPr>
        <w:shd w:val="clear" w:color="auto" w:fill="FFFFFF"/>
        <w:tabs>
          <w:tab w:val="left" w:pos="1560"/>
          <w:tab w:val="left" w:pos="64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41620A">
        <w:rPr>
          <w:sz w:val="26"/>
          <w:szCs w:val="26"/>
        </w:rPr>
        <w:lastRenderedPageBreak/>
        <w:t xml:space="preserve">Основной целью выполнения </w:t>
      </w:r>
      <w:r w:rsidR="002B15E3" w:rsidRPr="0041620A">
        <w:rPr>
          <w:sz w:val="26"/>
          <w:szCs w:val="26"/>
        </w:rPr>
        <w:t xml:space="preserve">курсового проекта (работы) </w:t>
      </w:r>
      <w:r w:rsidRPr="0041620A">
        <w:rPr>
          <w:sz w:val="26"/>
          <w:szCs w:val="26"/>
        </w:rPr>
        <w:t xml:space="preserve">является формирование и развитие у обучающихся: </w:t>
      </w:r>
    </w:p>
    <w:p w14:paraId="24C4079E" w14:textId="67C28D13" w:rsidR="001C530C" w:rsidRPr="0041620A" w:rsidRDefault="001C530C" w:rsidP="007E27C7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компетенций в области будущей профессиональной деятельности;</w:t>
      </w:r>
    </w:p>
    <w:p w14:paraId="0F64EFB3" w14:textId="2DAAF004" w:rsidR="001C530C" w:rsidRPr="0041620A" w:rsidRDefault="001C530C" w:rsidP="007E27C7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навыков самостоятельной научно-исследовательской и/или проектной работы;</w:t>
      </w:r>
    </w:p>
    <w:p w14:paraId="2E4C5B74" w14:textId="11C68254" w:rsidR="001C530C" w:rsidRPr="0041620A" w:rsidRDefault="001C530C" w:rsidP="007E27C7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способностей обобщения и применения полученных знаний, умений, приобретенного практического опыта для решения конкретных профессиональных задач;</w:t>
      </w:r>
    </w:p>
    <w:p w14:paraId="425D382C" w14:textId="07827ED3" w:rsidR="001C530C" w:rsidRPr="0041620A" w:rsidRDefault="001C530C" w:rsidP="007E27C7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 xml:space="preserve">умений грамотно оформлять полученные результаты, представлять </w:t>
      </w:r>
      <w:r w:rsidR="00DD735B" w:rsidRPr="0041620A">
        <w:rPr>
          <w:spacing w:val="-2"/>
          <w:sz w:val="26"/>
          <w:szCs w:val="26"/>
        </w:rPr>
        <w:br/>
      </w:r>
      <w:r w:rsidRPr="0041620A">
        <w:rPr>
          <w:spacing w:val="-2"/>
          <w:sz w:val="26"/>
          <w:szCs w:val="26"/>
        </w:rPr>
        <w:t>их в виде исследовательской работы (проекта) и оценивать степень практической полезности выполненной работы.</w:t>
      </w:r>
    </w:p>
    <w:p w14:paraId="0D40D152" w14:textId="6C12208C" w:rsidR="001C530C" w:rsidRPr="0041620A" w:rsidRDefault="001C530C" w:rsidP="007E27C7">
      <w:pPr>
        <w:pStyle w:val="ad"/>
        <w:widowControl w:val="0"/>
        <w:numPr>
          <w:ilvl w:val="1"/>
          <w:numId w:val="1"/>
        </w:numPr>
        <w:shd w:val="clear" w:color="auto" w:fill="FFFFFF"/>
        <w:tabs>
          <w:tab w:val="left" w:pos="1560"/>
          <w:tab w:val="left" w:pos="64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41620A">
        <w:rPr>
          <w:sz w:val="26"/>
          <w:szCs w:val="26"/>
        </w:rPr>
        <w:t>Выполнение курсово</w:t>
      </w:r>
      <w:r w:rsidR="00984C35" w:rsidRPr="0041620A">
        <w:rPr>
          <w:sz w:val="26"/>
          <w:szCs w:val="26"/>
        </w:rPr>
        <w:t>го проекта</w:t>
      </w:r>
      <w:r w:rsidRPr="0041620A">
        <w:rPr>
          <w:sz w:val="26"/>
          <w:szCs w:val="26"/>
        </w:rPr>
        <w:t xml:space="preserve"> </w:t>
      </w:r>
      <w:r w:rsidR="00984C35" w:rsidRPr="0041620A">
        <w:rPr>
          <w:sz w:val="26"/>
          <w:szCs w:val="26"/>
        </w:rPr>
        <w:t>(</w:t>
      </w:r>
      <w:r w:rsidRPr="0041620A">
        <w:rPr>
          <w:sz w:val="26"/>
          <w:szCs w:val="26"/>
        </w:rPr>
        <w:t>работы</w:t>
      </w:r>
      <w:r w:rsidR="00984C35" w:rsidRPr="0041620A">
        <w:rPr>
          <w:sz w:val="26"/>
          <w:szCs w:val="26"/>
        </w:rPr>
        <w:t>)</w:t>
      </w:r>
      <w:r w:rsidRPr="0041620A">
        <w:rPr>
          <w:sz w:val="26"/>
          <w:szCs w:val="26"/>
        </w:rPr>
        <w:t xml:space="preserve"> является одним из важных этапов профессиональной подготовки по </w:t>
      </w:r>
      <w:r w:rsidR="007E27C7" w:rsidRPr="0041620A">
        <w:rPr>
          <w:sz w:val="26"/>
          <w:szCs w:val="26"/>
        </w:rPr>
        <w:t>ОП СПО</w:t>
      </w:r>
      <w:r w:rsidRPr="0041620A">
        <w:rPr>
          <w:sz w:val="26"/>
          <w:szCs w:val="26"/>
        </w:rPr>
        <w:t xml:space="preserve">, обязательным для всех обучающихся </w:t>
      </w:r>
      <w:r w:rsidR="007E27C7" w:rsidRPr="0041620A">
        <w:rPr>
          <w:sz w:val="26"/>
          <w:szCs w:val="26"/>
        </w:rPr>
        <w:br/>
      </w:r>
      <w:r w:rsidRPr="0041620A">
        <w:rPr>
          <w:sz w:val="26"/>
          <w:szCs w:val="26"/>
        </w:rPr>
        <w:t>и выполняется в сроки, установленные учебным планом.</w:t>
      </w:r>
    </w:p>
    <w:p w14:paraId="0AAAE865" w14:textId="4E8E9C02" w:rsidR="008D3C8B" w:rsidRPr="0041620A" w:rsidRDefault="006B4026" w:rsidP="007E27C7">
      <w:pPr>
        <w:pStyle w:val="ad"/>
        <w:widowControl w:val="0"/>
        <w:numPr>
          <w:ilvl w:val="1"/>
          <w:numId w:val="1"/>
        </w:numPr>
        <w:shd w:val="clear" w:color="auto" w:fill="FFFFFF"/>
        <w:tabs>
          <w:tab w:val="left" w:pos="1560"/>
          <w:tab w:val="left" w:pos="64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41620A">
        <w:rPr>
          <w:sz w:val="26"/>
          <w:szCs w:val="26"/>
        </w:rPr>
        <w:t>В целях</w:t>
      </w:r>
      <w:r w:rsidR="001C530C" w:rsidRPr="0041620A">
        <w:rPr>
          <w:sz w:val="26"/>
          <w:szCs w:val="26"/>
        </w:rPr>
        <w:t xml:space="preserve"> методического сопровождения подготовки курсовых</w:t>
      </w:r>
      <w:r w:rsidR="00984C35" w:rsidRPr="0041620A">
        <w:rPr>
          <w:sz w:val="26"/>
          <w:szCs w:val="26"/>
        </w:rPr>
        <w:t xml:space="preserve"> проектов</w:t>
      </w:r>
      <w:r w:rsidR="001C530C" w:rsidRPr="0041620A">
        <w:rPr>
          <w:sz w:val="26"/>
          <w:szCs w:val="26"/>
        </w:rPr>
        <w:t xml:space="preserve"> </w:t>
      </w:r>
      <w:r w:rsidR="00984C35" w:rsidRPr="0041620A">
        <w:rPr>
          <w:sz w:val="26"/>
          <w:szCs w:val="26"/>
        </w:rPr>
        <w:t>(</w:t>
      </w:r>
      <w:r w:rsidR="001C530C" w:rsidRPr="0041620A">
        <w:rPr>
          <w:sz w:val="26"/>
          <w:szCs w:val="26"/>
        </w:rPr>
        <w:t>работ</w:t>
      </w:r>
      <w:r w:rsidR="00984C35" w:rsidRPr="0041620A">
        <w:rPr>
          <w:sz w:val="26"/>
          <w:szCs w:val="26"/>
        </w:rPr>
        <w:t>)</w:t>
      </w:r>
      <w:r w:rsidR="008D3C8B" w:rsidRPr="0041620A">
        <w:rPr>
          <w:sz w:val="26"/>
          <w:szCs w:val="26"/>
        </w:rPr>
        <w:t>,</w:t>
      </w:r>
      <w:r w:rsidR="001C530C" w:rsidRPr="0041620A">
        <w:rPr>
          <w:sz w:val="26"/>
          <w:szCs w:val="26"/>
        </w:rPr>
        <w:t xml:space="preserve"> </w:t>
      </w:r>
      <w:r w:rsidR="008D3C8B" w:rsidRPr="0041620A">
        <w:rPr>
          <w:sz w:val="26"/>
          <w:szCs w:val="26"/>
        </w:rPr>
        <w:t xml:space="preserve">кафедрой могут быть расширены методические рекомендации по выполнению курсовых </w:t>
      </w:r>
      <w:r w:rsidR="00984C35" w:rsidRPr="0041620A">
        <w:rPr>
          <w:sz w:val="26"/>
          <w:szCs w:val="26"/>
        </w:rPr>
        <w:t>проектов (</w:t>
      </w:r>
      <w:r w:rsidR="008D3C8B" w:rsidRPr="0041620A">
        <w:rPr>
          <w:sz w:val="26"/>
          <w:szCs w:val="26"/>
        </w:rPr>
        <w:t>работ</w:t>
      </w:r>
      <w:r w:rsidR="00984C35" w:rsidRPr="0041620A">
        <w:rPr>
          <w:sz w:val="26"/>
          <w:szCs w:val="26"/>
        </w:rPr>
        <w:t>)</w:t>
      </w:r>
      <w:r w:rsidR="008D3C8B" w:rsidRPr="0041620A">
        <w:rPr>
          <w:sz w:val="26"/>
          <w:szCs w:val="26"/>
        </w:rPr>
        <w:t>. В этом случае они указываются в рабочей программе дисциплины.</w:t>
      </w:r>
    </w:p>
    <w:p w14:paraId="59A2279B" w14:textId="412E8165" w:rsidR="008D3C8B" w:rsidRPr="0041620A" w:rsidRDefault="008D3C8B" w:rsidP="007E27C7">
      <w:pPr>
        <w:pStyle w:val="ad"/>
        <w:widowControl w:val="0"/>
        <w:numPr>
          <w:ilvl w:val="1"/>
          <w:numId w:val="1"/>
        </w:numPr>
        <w:shd w:val="clear" w:color="auto" w:fill="FFFFFF"/>
        <w:tabs>
          <w:tab w:val="left" w:pos="1560"/>
          <w:tab w:val="left" w:pos="64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41620A">
        <w:rPr>
          <w:sz w:val="26"/>
          <w:szCs w:val="26"/>
        </w:rPr>
        <w:t>Выполнение курсово</w:t>
      </w:r>
      <w:r w:rsidR="00984C35" w:rsidRPr="0041620A">
        <w:rPr>
          <w:sz w:val="26"/>
          <w:szCs w:val="26"/>
        </w:rPr>
        <w:t>го проекта</w:t>
      </w:r>
      <w:r w:rsidRPr="0041620A">
        <w:rPr>
          <w:sz w:val="26"/>
          <w:szCs w:val="26"/>
        </w:rPr>
        <w:t xml:space="preserve"> </w:t>
      </w:r>
      <w:r w:rsidR="00984C35" w:rsidRPr="0041620A">
        <w:rPr>
          <w:sz w:val="26"/>
          <w:szCs w:val="26"/>
        </w:rPr>
        <w:t>(</w:t>
      </w:r>
      <w:r w:rsidRPr="0041620A">
        <w:rPr>
          <w:sz w:val="26"/>
          <w:szCs w:val="26"/>
        </w:rPr>
        <w:t>работы</w:t>
      </w:r>
      <w:r w:rsidR="00984C35" w:rsidRPr="0041620A">
        <w:rPr>
          <w:sz w:val="26"/>
          <w:szCs w:val="26"/>
        </w:rPr>
        <w:t>)</w:t>
      </w:r>
      <w:r w:rsidRPr="0041620A">
        <w:rPr>
          <w:sz w:val="26"/>
          <w:szCs w:val="26"/>
        </w:rPr>
        <w:t xml:space="preserve"> включает следующие этапы:</w:t>
      </w:r>
    </w:p>
    <w:p w14:paraId="3CD65900" w14:textId="5436E0D8" w:rsidR="008D3C8B" w:rsidRPr="0041620A" w:rsidRDefault="008D3C8B" w:rsidP="007E27C7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 xml:space="preserve">выбор темы </w:t>
      </w:r>
      <w:r w:rsidR="00984C35" w:rsidRPr="0041620A">
        <w:rPr>
          <w:spacing w:val="-2"/>
          <w:sz w:val="26"/>
          <w:szCs w:val="26"/>
        </w:rPr>
        <w:t>курсового проекта (работы)</w:t>
      </w:r>
      <w:r w:rsidRPr="0041620A">
        <w:rPr>
          <w:spacing w:val="-2"/>
          <w:sz w:val="26"/>
          <w:szCs w:val="26"/>
        </w:rPr>
        <w:t>;</w:t>
      </w:r>
    </w:p>
    <w:p w14:paraId="062119DD" w14:textId="585C911D" w:rsidR="008D3C8B" w:rsidRPr="0041620A" w:rsidRDefault="008D3C8B" w:rsidP="007E27C7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 xml:space="preserve">ознакомление с требованиями, предъявляемыми к написанию и оформлению </w:t>
      </w:r>
      <w:r w:rsidR="00984C35" w:rsidRPr="0041620A">
        <w:rPr>
          <w:spacing w:val="-2"/>
          <w:sz w:val="26"/>
          <w:szCs w:val="26"/>
        </w:rPr>
        <w:t>курсовых проектов (работ)</w:t>
      </w:r>
      <w:r w:rsidRPr="0041620A">
        <w:rPr>
          <w:spacing w:val="-2"/>
          <w:sz w:val="26"/>
          <w:szCs w:val="26"/>
        </w:rPr>
        <w:t>;</w:t>
      </w:r>
    </w:p>
    <w:p w14:paraId="3EE9E3FD" w14:textId="7237ECC9" w:rsidR="008D3C8B" w:rsidRPr="0041620A" w:rsidRDefault="008D3C8B" w:rsidP="007E27C7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изучение предметной области и анализ литературы;</w:t>
      </w:r>
    </w:p>
    <w:p w14:paraId="2DDC3D4C" w14:textId="6683C065" w:rsidR="008D3C8B" w:rsidRPr="0041620A" w:rsidRDefault="008D3C8B" w:rsidP="007E27C7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разработка плана и согласование его с руководителем;</w:t>
      </w:r>
    </w:p>
    <w:p w14:paraId="75286506" w14:textId="6778D9C0" w:rsidR="008D3C8B" w:rsidRPr="0041620A" w:rsidRDefault="008D3C8B" w:rsidP="007E27C7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сбор и систематизация информации;</w:t>
      </w:r>
    </w:p>
    <w:p w14:paraId="29B87DE8" w14:textId="22468CA5" w:rsidR="008D3C8B" w:rsidRPr="0041620A" w:rsidRDefault="008D3C8B" w:rsidP="007E27C7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 xml:space="preserve">написание текста </w:t>
      </w:r>
      <w:r w:rsidR="00984C35" w:rsidRPr="0041620A">
        <w:rPr>
          <w:spacing w:val="-2"/>
          <w:sz w:val="26"/>
          <w:szCs w:val="26"/>
        </w:rPr>
        <w:t>курсового проекта (работы)</w:t>
      </w:r>
      <w:r w:rsidRPr="0041620A">
        <w:rPr>
          <w:spacing w:val="-2"/>
          <w:sz w:val="26"/>
          <w:szCs w:val="26"/>
        </w:rPr>
        <w:t>;</w:t>
      </w:r>
    </w:p>
    <w:p w14:paraId="25C30852" w14:textId="2EFE9069" w:rsidR="008D3C8B" w:rsidRPr="00544D8D" w:rsidRDefault="00544D8D" w:rsidP="00544D8D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сдача законченной и оформленного курсового проекта (</w:t>
      </w:r>
      <w:r w:rsidR="008D3C8B" w:rsidRPr="00544D8D">
        <w:rPr>
          <w:spacing w:val="-2"/>
          <w:sz w:val="26"/>
          <w:szCs w:val="26"/>
        </w:rPr>
        <w:t>работы</w:t>
      </w:r>
      <w:r>
        <w:rPr>
          <w:spacing w:val="-2"/>
          <w:sz w:val="26"/>
          <w:szCs w:val="26"/>
        </w:rPr>
        <w:t>)</w:t>
      </w:r>
      <w:r w:rsidR="008D3C8B" w:rsidRPr="00544D8D">
        <w:rPr>
          <w:spacing w:val="-2"/>
          <w:sz w:val="26"/>
          <w:szCs w:val="26"/>
        </w:rPr>
        <w:t>;</w:t>
      </w:r>
    </w:p>
    <w:p w14:paraId="4622FFDD" w14:textId="792D5955" w:rsidR="008D3C8B" w:rsidRPr="0041620A" w:rsidRDefault="008D3C8B" w:rsidP="007E27C7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 xml:space="preserve">защита </w:t>
      </w:r>
      <w:r w:rsidR="00984C35" w:rsidRPr="0041620A">
        <w:rPr>
          <w:spacing w:val="-2"/>
          <w:sz w:val="26"/>
          <w:szCs w:val="26"/>
        </w:rPr>
        <w:t>курсового проекта (работы)</w:t>
      </w:r>
      <w:r w:rsidRPr="0041620A">
        <w:rPr>
          <w:spacing w:val="-2"/>
          <w:sz w:val="26"/>
          <w:szCs w:val="26"/>
        </w:rPr>
        <w:t>.</w:t>
      </w:r>
    </w:p>
    <w:p w14:paraId="47BEA577" w14:textId="78397622" w:rsidR="001C530C" w:rsidRPr="0041620A" w:rsidRDefault="00DA575D" w:rsidP="0041620A">
      <w:pPr>
        <w:pStyle w:val="ad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before="240" w:after="240" w:line="360" w:lineRule="auto"/>
        <w:ind w:left="0" w:firstLine="720"/>
        <w:jc w:val="center"/>
        <w:rPr>
          <w:caps/>
          <w:sz w:val="26"/>
          <w:szCs w:val="26"/>
        </w:rPr>
      </w:pPr>
      <w:r w:rsidRPr="0041620A">
        <w:rPr>
          <w:b/>
          <w:bCs/>
          <w:caps/>
          <w:color w:val="000000"/>
          <w:spacing w:val="-8"/>
          <w:sz w:val="26"/>
          <w:szCs w:val="26"/>
          <w:lang w:val="en-US"/>
        </w:rPr>
        <w:t>II</w:t>
      </w:r>
      <w:r w:rsidR="001C530C" w:rsidRPr="0041620A">
        <w:rPr>
          <w:b/>
          <w:bCs/>
          <w:caps/>
          <w:color w:val="000000"/>
          <w:spacing w:val="-8"/>
          <w:sz w:val="26"/>
          <w:szCs w:val="26"/>
        </w:rPr>
        <w:t xml:space="preserve">. </w:t>
      </w:r>
      <w:r w:rsidR="00783987" w:rsidRPr="0041620A">
        <w:rPr>
          <w:b/>
          <w:bCs/>
          <w:sz w:val="26"/>
          <w:szCs w:val="26"/>
        </w:rPr>
        <w:t xml:space="preserve">Организация выполнения курсовых </w:t>
      </w:r>
      <w:r w:rsidR="00783987">
        <w:rPr>
          <w:b/>
          <w:bCs/>
          <w:sz w:val="26"/>
          <w:szCs w:val="26"/>
        </w:rPr>
        <w:t>проектов (</w:t>
      </w:r>
      <w:r w:rsidR="00783987" w:rsidRPr="0041620A">
        <w:rPr>
          <w:b/>
          <w:bCs/>
          <w:sz w:val="26"/>
          <w:szCs w:val="26"/>
        </w:rPr>
        <w:t>работ</w:t>
      </w:r>
      <w:r w:rsidR="00783987">
        <w:rPr>
          <w:b/>
          <w:bCs/>
          <w:sz w:val="26"/>
          <w:szCs w:val="26"/>
        </w:rPr>
        <w:t>)</w:t>
      </w:r>
    </w:p>
    <w:p w14:paraId="6034B149" w14:textId="04267B51" w:rsidR="00FD5CD0" w:rsidRPr="0041620A" w:rsidRDefault="001C530C" w:rsidP="00984C35">
      <w:pPr>
        <w:pStyle w:val="ad"/>
        <w:numPr>
          <w:ilvl w:val="1"/>
          <w:numId w:val="3"/>
        </w:numPr>
        <w:spacing w:line="360" w:lineRule="auto"/>
        <w:ind w:left="0" w:firstLine="709"/>
        <w:jc w:val="both"/>
        <w:rPr>
          <w:color w:val="000000"/>
          <w:spacing w:val="-4"/>
          <w:w w:val="101"/>
          <w:sz w:val="26"/>
          <w:szCs w:val="26"/>
        </w:rPr>
      </w:pPr>
      <w:r w:rsidRPr="0041620A">
        <w:rPr>
          <w:color w:val="000000"/>
          <w:w w:val="101"/>
          <w:sz w:val="26"/>
          <w:szCs w:val="26"/>
        </w:rPr>
        <w:t xml:space="preserve">Тематика </w:t>
      </w:r>
      <w:r w:rsidR="00984C35" w:rsidRPr="0041620A">
        <w:rPr>
          <w:color w:val="000000"/>
          <w:sz w:val="26"/>
          <w:szCs w:val="26"/>
        </w:rPr>
        <w:t xml:space="preserve">курсовых проектов (работ) </w:t>
      </w:r>
      <w:r w:rsidRPr="0041620A">
        <w:rPr>
          <w:color w:val="000000"/>
          <w:w w:val="101"/>
          <w:sz w:val="26"/>
          <w:szCs w:val="26"/>
        </w:rPr>
        <w:t xml:space="preserve">разрабатывается и </w:t>
      </w:r>
      <w:r w:rsidR="00FD5CD0" w:rsidRPr="0041620A">
        <w:rPr>
          <w:color w:val="000000"/>
          <w:w w:val="101"/>
          <w:sz w:val="26"/>
          <w:szCs w:val="26"/>
        </w:rPr>
        <w:t>ежегодно актуализируется</w:t>
      </w:r>
      <w:r w:rsidRPr="0041620A">
        <w:rPr>
          <w:color w:val="000000"/>
          <w:w w:val="101"/>
          <w:sz w:val="26"/>
          <w:szCs w:val="26"/>
        </w:rPr>
        <w:t xml:space="preserve"> преподавателями соответствующей кафедры, ответственной </w:t>
      </w:r>
      <w:r w:rsidR="007E27C7" w:rsidRPr="0041620A">
        <w:rPr>
          <w:color w:val="000000"/>
          <w:w w:val="101"/>
          <w:sz w:val="26"/>
          <w:szCs w:val="26"/>
        </w:rPr>
        <w:br/>
      </w:r>
      <w:r w:rsidRPr="0041620A">
        <w:rPr>
          <w:color w:val="000000"/>
          <w:w w:val="101"/>
          <w:sz w:val="26"/>
          <w:szCs w:val="26"/>
        </w:rPr>
        <w:lastRenderedPageBreak/>
        <w:t xml:space="preserve">за реализацию </w:t>
      </w:r>
      <w:r w:rsidR="007E27C7" w:rsidRPr="0041620A">
        <w:rPr>
          <w:color w:val="000000"/>
          <w:w w:val="101"/>
          <w:sz w:val="26"/>
          <w:szCs w:val="26"/>
        </w:rPr>
        <w:t>ОП СПО</w:t>
      </w:r>
      <w:r w:rsidRPr="0041620A">
        <w:rPr>
          <w:color w:val="000000"/>
          <w:w w:val="101"/>
          <w:sz w:val="26"/>
          <w:szCs w:val="26"/>
        </w:rPr>
        <w:t>, с учетом запросов работодателей, особенностей развития региона</w:t>
      </w:r>
      <w:r w:rsidR="00FD5CD0" w:rsidRPr="0041620A">
        <w:rPr>
          <w:color w:val="000000"/>
          <w:w w:val="101"/>
          <w:sz w:val="26"/>
          <w:szCs w:val="26"/>
        </w:rPr>
        <w:t>.</w:t>
      </w:r>
      <w:r w:rsidRPr="0041620A">
        <w:rPr>
          <w:color w:val="000000"/>
          <w:w w:val="101"/>
          <w:sz w:val="26"/>
          <w:szCs w:val="26"/>
        </w:rPr>
        <w:t xml:space="preserve"> </w:t>
      </w:r>
    </w:p>
    <w:p w14:paraId="12F2C604" w14:textId="371635E2" w:rsidR="00FD5CD0" w:rsidRPr="0041620A" w:rsidRDefault="00FD5CD0" w:rsidP="00FD5CD0">
      <w:pPr>
        <w:pStyle w:val="ad"/>
        <w:spacing w:line="360" w:lineRule="auto"/>
        <w:ind w:left="0" w:firstLine="794"/>
        <w:jc w:val="both"/>
        <w:rPr>
          <w:color w:val="000000"/>
          <w:spacing w:val="-4"/>
          <w:w w:val="101"/>
          <w:sz w:val="26"/>
          <w:szCs w:val="26"/>
        </w:rPr>
      </w:pPr>
      <w:r w:rsidRPr="0041620A">
        <w:rPr>
          <w:color w:val="000000"/>
          <w:spacing w:val="-4"/>
          <w:w w:val="101"/>
          <w:sz w:val="26"/>
          <w:szCs w:val="26"/>
        </w:rPr>
        <w:t xml:space="preserve">Темы </w:t>
      </w:r>
      <w:r w:rsidR="00984C35" w:rsidRPr="0041620A">
        <w:rPr>
          <w:color w:val="000000"/>
          <w:sz w:val="26"/>
          <w:szCs w:val="26"/>
        </w:rPr>
        <w:t xml:space="preserve">курсовых проектов (работ) </w:t>
      </w:r>
      <w:r w:rsidRPr="0041620A">
        <w:rPr>
          <w:color w:val="000000"/>
          <w:spacing w:val="-4"/>
          <w:w w:val="101"/>
          <w:sz w:val="26"/>
          <w:szCs w:val="26"/>
        </w:rPr>
        <w:t xml:space="preserve">рассматриваются на заседании Предметной цикловой комиссии факультета непрерывного образования по подготовке специалистов </w:t>
      </w:r>
      <w:r w:rsidR="00783987">
        <w:rPr>
          <w:color w:val="000000"/>
          <w:spacing w:val="-4"/>
          <w:w w:val="101"/>
          <w:sz w:val="26"/>
          <w:szCs w:val="26"/>
        </w:rPr>
        <w:br/>
      </w:r>
      <w:r w:rsidRPr="0041620A">
        <w:rPr>
          <w:color w:val="000000"/>
          <w:spacing w:val="-4"/>
          <w:w w:val="101"/>
          <w:sz w:val="26"/>
          <w:szCs w:val="26"/>
        </w:rPr>
        <w:t>для судебной системы и утверждаются на заседании кафедры.</w:t>
      </w:r>
    </w:p>
    <w:p w14:paraId="489A7F48" w14:textId="53557C03" w:rsidR="001C530C" w:rsidRPr="0041620A" w:rsidRDefault="001C530C" w:rsidP="00D42BCD">
      <w:pPr>
        <w:pStyle w:val="ad"/>
        <w:widowControl w:val="0"/>
        <w:numPr>
          <w:ilvl w:val="1"/>
          <w:numId w:val="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left="57" w:firstLine="737"/>
        <w:jc w:val="both"/>
        <w:rPr>
          <w:sz w:val="26"/>
          <w:szCs w:val="26"/>
        </w:rPr>
      </w:pPr>
      <w:r w:rsidRPr="0041620A">
        <w:rPr>
          <w:color w:val="000000"/>
          <w:spacing w:val="-1"/>
          <w:w w:val="101"/>
          <w:sz w:val="26"/>
          <w:szCs w:val="26"/>
        </w:rPr>
        <w:t xml:space="preserve">Тематика </w:t>
      </w:r>
      <w:r w:rsidR="00984C35" w:rsidRPr="0041620A">
        <w:rPr>
          <w:color w:val="000000"/>
          <w:sz w:val="26"/>
          <w:szCs w:val="26"/>
        </w:rPr>
        <w:t xml:space="preserve">курсовых проектов (работ) </w:t>
      </w:r>
      <w:r w:rsidRPr="0041620A">
        <w:rPr>
          <w:color w:val="000000"/>
          <w:spacing w:val="-1"/>
          <w:w w:val="101"/>
          <w:sz w:val="26"/>
          <w:szCs w:val="26"/>
        </w:rPr>
        <w:t xml:space="preserve">должна соответствовать содержанию соответствующей дисциплины профессионального цикла или </w:t>
      </w:r>
      <w:r w:rsidR="00587871" w:rsidRPr="0041620A">
        <w:rPr>
          <w:color w:val="000000"/>
          <w:spacing w:val="-1"/>
          <w:w w:val="101"/>
          <w:sz w:val="26"/>
          <w:szCs w:val="26"/>
        </w:rPr>
        <w:t>междисциплинарного курса профессионального модуля</w:t>
      </w:r>
      <w:r w:rsidRPr="0041620A">
        <w:rPr>
          <w:color w:val="000000"/>
          <w:spacing w:val="-1"/>
          <w:w w:val="101"/>
          <w:sz w:val="26"/>
          <w:szCs w:val="26"/>
        </w:rPr>
        <w:t>.</w:t>
      </w:r>
    </w:p>
    <w:p w14:paraId="6A11CC9D" w14:textId="276ED6A2" w:rsidR="008D3C8B" w:rsidRPr="0041620A" w:rsidRDefault="008D3C8B" w:rsidP="008D3C8B">
      <w:pPr>
        <w:pStyle w:val="ad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94"/>
        <w:jc w:val="both"/>
        <w:rPr>
          <w:sz w:val="26"/>
          <w:szCs w:val="26"/>
        </w:rPr>
      </w:pPr>
      <w:r w:rsidRPr="0041620A">
        <w:rPr>
          <w:sz w:val="26"/>
          <w:szCs w:val="26"/>
        </w:rPr>
        <w:t xml:space="preserve">Темы </w:t>
      </w:r>
      <w:r w:rsidR="00984C35" w:rsidRPr="0041620A">
        <w:rPr>
          <w:color w:val="000000"/>
          <w:sz w:val="26"/>
          <w:szCs w:val="26"/>
        </w:rPr>
        <w:t xml:space="preserve">курсовых проектов (работ) </w:t>
      </w:r>
      <w:r w:rsidRPr="0041620A">
        <w:rPr>
          <w:sz w:val="26"/>
          <w:szCs w:val="26"/>
        </w:rPr>
        <w:t>отражают наиболее актуальные вопросы изучаемой дисциплины, отвечают ее основному содержанию и целевым установкам.</w:t>
      </w:r>
    </w:p>
    <w:p w14:paraId="47E38C9C" w14:textId="149FD58B" w:rsidR="001C530C" w:rsidRDefault="001C530C" w:rsidP="008D3C8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firstLine="737"/>
        <w:jc w:val="both"/>
        <w:rPr>
          <w:color w:val="000000"/>
          <w:w w:val="101"/>
          <w:sz w:val="26"/>
          <w:szCs w:val="26"/>
        </w:rPr>
      </w:pPr>
      <w:r w:rsidRPr="0041620A">
        <w:rPr>
          <w:color w:val="000000"/>
          <w:w w:val="101"/>
          <w:sz w:val="26"/>
          <w:szCs w:val="26"/>
        </w:rPr>
        <w:t xml:space="preserve">Тема </w:t>
      </w:r>
      <w:r w:rsidR="00984C35" w:rsidRPr="0041620A">
        <w:rPr>
          <w:color w:val="000000"/>
          <w:sz w:val="26"/>
          <w:szCs w:val="26"/>
        </w:rPr>
        <w:t xml:space="preserve">курсового проекта (работы) </w:t>
      </w:r>
      <w:r w:rsidRPr="0041620A">
        <w:rPr>
          <w:color w:val="000000"/>
          <w:w w:val="101"/>
          <w:sz w:val="26"/>
          <w:szCs w:val="26"/>
        </w:rPr>
        <w:t>может быть связана с программой</w:t>
      </w:r>
      <w:r w:rsidR="003F323B" w:rsidRPr="0041620A">
        <w:rPr>
          <w:color w:val="000000"/>
          <w:w w:val="101"/>
          <w:sz w:val="26"/>
          <w:szCs w:val="26"/>
        </w:rPr>
        <w:t xml:space="preserve"> практики </w:t>
      </w:r>
      <w:r w:rsidR="007E27C7" w:rsidRPr="0041620A">
        <w:rPr>
          <w:color w:val="000000"/>
          <w:w w:val="101"/>
          <w:sz w:val="26"/>
          <w:szCs w:val="26"/>
        </w:rPr>
        <w:br/>
      </w:r>
      <w:r w:rsidR="003F323B" w:rsidRPr="0041620A">
        <w:rPr>
          <w:color w:val="000000"/>
          <w:w w:val="101"/>
          <w:sz w:val="26"/>
          <w:szCs w:val="26"/>
        </w:rPr>
        <w:t>по</w:t>
      </w:r>
      <w:r w:rsidRPr="0041620A">
        <w:rPr>
          <w:color w:val="000000"/>
          <w:w w:val="101"/>
          <w:sz w:val="26"/>
          <w:szCs w:val="26"/>
        </w:rPr>
        <w:t xml:space="preserve"> профессионально</w:t>
      </w:r>
      <w:r w:rsidR="003F323B" w:rsidRPr="0041620A">
        <w:rPr>
          <w:color w:val="000000"/>
          <w:w w:val="101"/>
          <w:sz w:val="26"/>
          <w:szCs w:val="26"/>
        </w:rPr>
        <w:t>му</w:t>
      </w:r>
      <w:r w:rsidRPr="0041620A">
        <w:rPr>
          <w:color w:val="000000"/>
          <w:w w:val="101"/>
          <w:sz w:val="26"/>
          <w:szCs w:val="26"/>
        </w:rPr>
        <w:t xml:space="preserve"> </w:t>
      </w:r>
      <w:r w:rsidR="003F323B" w:rsidRPr="0041620A">
        <w:rPr>
          <w:color w:val="000000"/>
          <w:w w:val="101"/>
          <w:sz w:val="26"/>
          <w:szCs w:val="26"/>
        </w:rPr>
        <w:t>модулю</w:t>
      </w:r>
      <w:r w:rsidRPr="0041620A">
        <w:rPr>
          <w:color w:val="000000"/>
          <w:w w:val="101"/>
          <w:sz w:val="26"/>
          <w:szCs w:val="26"/>
        </w:rPr>
        <w:t xml:space="preserve"> </w:t>
      </w:r>
      <w:r w:rsidR="003F323B" w:rsidRPr="0041620A">
        <w:rPr>
          <w:color w:val="000000"/>
          <w:w w:val="101"/>
          <w:sz w:val="26"/>
          <w:szCs w:val="26"/>
        </w:rPr>
        <w:t>обучающегося</w:t>
      </w:r>
      <w:r w:rsidRPr="0041620A">
        <w:rPr>
          <w:color w:val="000000"/>
          <w:w w:val="101"/>
          <w:sz w:val="26"/>
          <w:szCs w:val="26"/>
        </w:rPr>
        <w:t>. Курсов</w:t>
      </w:r>
      <w:r w:rsidR="00984C35" w:rsidRPr="0041620A">
        <w:rPr>
          <w:color w:val="000000"/>
          <w:w w:val="101"/>
          <w:sz w:val="26"/>
          <w:szCs w:val="26"/>
        </w:rPr>
        <w:t>ой проект</w:t>
      </w:r>
      <w:r w:rsidRPr="0041620A">
        <w:rPr>
          <w:color w:val="000000"/>
          <w:w w:val="101"/>
          <w:sz w:val="26"/>
          <w:szCs w:val="26"/>
        </w:rPr>
        <w:t xml:space="preserve"> </w:t>
      </w:r>
      <w:r w:rsidR="00984C35" w:rsidRPr="0041620A">
        <w:rPr>
          <w:color w:val="000000"/>
          <w:w w:val="101"/>
          <w:sz w:val="26"/>
          <w:szCs w:val="26"/>
        </w:rPr>
        <w:t>(</w:t>
      </w:r>
      <w:r w:rsidRPr="0041620A">
        <w:rPr>
          <w:color w:val="000000"/>
          <w:w w:val="101"/>
          <w:sz w:val="26"/>
          <w:szCs w:val="26"/>
        </w:rPr>
        <w:t>работа</w:t>
      </w:r>
      <w:r w:rsidR="00984C35" w:rsidRPr="0041620A">
        <w:rPr>
          <w:color w:val="000000"/>
          <w:w w:val="101"/>
          <w:sz w:val="26"/>
          <w:szCs w:val="26"/>
        </w:rPr>
        <w:t>)</w:t>
      </w:r>
      <w:r w:rsidRPr="0041620A">
        <w:rPr>
          <w:color w:val="000000"/>
          <w:w w:val="101"/>
          <w:sz w:val="26"/>
          <w:szCs w:val="26"/>
        </w:rPr>
        <w:t xml:space="preserve"> может стать составной частью (разделом, главой) выпускной квалификационной работы</w:t>
      </w:r>
      <w:r w:rsidR="005026C0">
        <w:rPr>
          <w:color w:val="000000"/>
          <w:w w:val="101"/>
          <w:sz w:val="26"/>
          <w:szCs w:val="26"/>
        </w:rPr>
        <w:t xml:space="preserve"> (дипломной работы)</w:t>
      </w:r>
      <w:r w:rsidRPr="0041620A">
        <w:rPr>
          <w:color w:val="000000"/>
          <w:w w:val="101"/>
          <w:sz w:val="26"/>
          <w:szCs w:val="26"/>
        </w:rPr>
        <w:t>.</w:t>
      </w:r>
    </w:p>
    <w:p w14:paraId="3BAEB604" w14:textId="77777777" w:rsidR="00783987" w:rsidRDefault="004A369E" w:rsidP="00783987">
      <w:pPr>
        <w:pStyle w:val="ad"/>
        <w:widowControl w:val="0"/>
        <w:numPr>
          <w:ilvl w:val="1"/>
          <w:numId w:val="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left="57" w:firstLine="737"/>
        <w:jc w:val="both"/>
        <w:rPr>
          <w:sz w:val="26"/>
          <w:szCs w:val="26"/>
        </w:rPr>
      </w:pPr>
      <w:r w:rsidRPr="0041620A">
        <w:rPr>
          <w:sz w:val="26"/>
          <w:szCs w:val="26"/>
        </w:rPr>
        <w:t xml:space="preserve">Факультет в начале учебного года информирует обучающихся </w:t>
      </w:r>
      <w:r w:rsidRPr="0041620A">
        <w:rPr>
          <w:sz w:val="26"/>
          <w:szCs w:val="26"/>
        </w:rPr>
        <w:br/>
        <w:t>о тех дисциплинах учебного плана, по которым каждому из них предстоит написать курсовой проект (работу).</w:t>
      </w:r>
    </w:p>
    <w:p w14:paraId="27C38ECB" w14:textId="77777777" w:rsidR="00783987" w:rsidRDefault="004A369E" w:rsidP="00783987">
      <w:pPr>
        <w:pStyle w:val="ad"/>
        <w:widowControl w:val="0"/>
        <w:numPr>
          <w:ilvl w:val="1"/>
          <w:numId w:val="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left="57" w:firstLine="737"/>
        <w:jc w:val="both"/>
        <w:rPr>
          <w:sz w:val="26"/>
          <w:szCs w:val="26"/>
        </w:rPr>
      </w:pPr>
      <w:r w:rsidRPr="00783987">
        <w:rPr>
          <w:sz w:val="26"/>
          <w:szCs w:val="26"/>
        </w:rPr>
        <w:t>Кафедра в течение двух недель с начала семестра, в котором предстоит защита курсового проекта (работы), информирует обучающихся об утвержденном кафедрой перечне тем курсовых работ на текущий учебный год.</w:t>
      </w:r>
    </w:p>
    <w:p w14:paraId="47BEB36B" w14:textId="1408FAAA" w:rsidR="00783987" w:rsidRDefault="004A369E" w:rsidP="00783987">
      <w:pPr>
        <w:pStyle w:val="ad"/>
        <w:widowControl w:val="0"/>
        <w:numPr>
          <w:ilvl w:val="1"/>
          <w:numId w:val="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left="57" w:firstLine="737"/>
        <w:jc w:val="both"/>
        <w:rPr>
          <w:sz w:val="26"/>
          <w:szCs w:val="26"/>
        </w:rPr>
      </w:pPr>
      <w:r w:rsidRPr="00783987">
        <w:rPr>
          <w:sz w:val="26"/>
          <w:szCs w:val="26"/>
        </w:rPr>
        <w:t xml:space="preserve">Обучающийся пишет заявление на имя заведующего кафедрой </w:t>
      </w:r>
      <w:r w:rsidRPr="00783987">
        <w:rPr>
          <w:sz w:val="26"/>
          <w:szCs w:val="26"/>
        </w:rPr>
        <w:br/>
        <w:t>об утверждении выбранной им т</w:t>
      </w:r>
      <w:r w:rsidR="007C760D">
        <w:rPr>
          <w:sz w:val="26"/>
          <w:szCs w:val="26"/>
        </w:rPr>
        <w:t>емы и назначении руководителя (П</w:t>
      </w:r>
      <w:r w:rsidRPr="00783987">
        <w:rPr>
          <w:sz w:val="26"/>
          <w:szCs w:val="26"/>
        </w:rPr>
        <w:t xml:space="preserve">риложение </w:t>
      </w:r>
      <w:r w:rsidR="007C760D">
        <w:rPr>
          <w:sz w:val="26"/>
          <w:szCs w:val="26"/>
        </w:rPr>
        <w:t xml:space="preserve">№ </w:t>
      </w:r>
      <w:r w:rsidRPr="00783987">
        <w:rPr>
          <w:sz w:val="26"/>
          <w:szCs w:val="26"/>
        </w:rPr>
        <w:t xml:space="preserve">1 </w:t>
      </w:r>
      <w:r w:rsidRPr="00783987">
        <w:rPr>
          <w:sz w:val="26"/>
          <w:szCs w:val="26"/>
        </w:rPr>
        <w:br/>
        <w:t>к Положению) в срок, не позднее трех недель с начала семестра, в котором предстоит защита курсового проекта (работы).</w:t>
      </w:r>
    </w:p>
    <w:p w14:paraId="34EB9BEB" w14:textId="77777777" w:rsidR="00783987" w:rsidRPr="00783987" w:rsidRDefault="008D3C8B" w:rsidP="00783987">
      <w:pPr>
        <w:pStyle w:val="ad"/>
        <w:widowControl w:val="0"/>
        <w:numPr>
          <w:ilvl w:val="1"/>
          <w:numId w:val="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left="57" w:firstLine="737"/>
        <w:jc w:val="both"/>
        <w:rPr>
          <w:sz w:val="26"/>
          <w:szCs w:val="26"/>
        </w:rPr>
      </w:pPr>
      <w:r w:rsidRPr="00783987">
        <w:rPr>
          <w:color w:val="000000"/>
          <w:w w:val="101"/>
          <w:sz w:val="26"/>
          <w:szCs w:val="26"/>
        </w:rPr>
        <w:t xml:space="preserve">При выборе темы обучающемуся необходимо руководствоваться </w:t>
      </w:r>
      <w:r w:rsidR="00DD735B" w:rsidRPr="00783987">
        <w:rPr>
          <w:color w:val="000000"/>
          <w:w w:val="101"/>
          <w:sz w:val="26"/>
          <w:szCs w:val="26"/>
        </w:rPr>
        <w:br/>
      </w:r>
      <w:r w:rsidRPr="00783987">
        <w:rPr>
          <w:color w:val="000000"/>
          <w:w w:val="101"/>
          <w:sz w:val="26"/>
          <w:szCs w:val="26"/>
        </w:rPr>
        <w:t xml:space="preserve">как личными предпочтениями в изучении отдельных вопросов учебной дисциплины, </w:t>
      </w:r>
      <w:r w:rsidR="007E27C7" w:rsidRPr="00783987">
        <w:rPr>
          <w:color w:val="000000"/>
          <w:w w:val="101"/>
          <w:sz w:val="26"/>
          <w:szCs w:val="26"/>
        </w:rPr>
        <w:br/>
      </w:r>
      <w:r w:rsidRPr="00783987">
        <w:rPr>
          <w:color w:val="000000"/>
          <w:w w:val="101"/>
          <w:sz w:val="26"/>
          <w:szCs w:val="26"/>
        </w:rPr>
        <w:t>так и возможностью подбора специальной л</w:t>
      </w:r>
      <w:r w:rsidR="00783987">
        <w:rPr>
          <w:color w:val="000000"/>
          <w:w w:val="101"/>
          <w:sz w:val="26"/>
          <w:szCs w:val="26"/>
        </w:rPr>
        <w:t>итературы и материалов практики.</w:t>
      </w:r>
    </w:p>
    <w:p w14:paraId="0B7DFDE3" w14:textId="78596BC5" w:rsidR="00783987" w:rsidRPr="00783987" w:rsidRDefault="00783987" w:rsidP="00783987">
      <w:pPr>
        <w:pStyle w:val="ad"/>
        <w:widowControl w:val="0"/>
        <w:numPr>
          <w:ilvl w:val="1"/>
          <w:numId w:val="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left="57" w:firstLine="737"/>
        <w:jc w:val="both"/>
        <w:rPr>
          <w:sz w:val="26"/>
          <w:szCs w:val="26"/>
        </w:rPr>
      </w:pPr>
      <w:r w:rsidRPr="00783987">
        <w:rPr>
          <w:sz w:val="26"/>
          <w:szCs w:val="26"/>
        </w:rPr>
        <w:t>Кафедра в течение двух недель после окончания срока подачи заявлений (</w:t>
      </w:r>
      <w:r w:rsidR="007C760D">
        <w:rPr>
          <w:sz w:val="26"/>
          <w:szCs w:val="26"/>
        </w:rPr>
        <w:t>П</w:t>
      </w:r>
      <w:r w:rsidR="007C760D" w:rsidRPr="00783987">
        <w:rPr>
          <w:sz w:val="26"/>
          <w:szCs w:val="26"/>
        </w:rPr>
        <w:t xml:space="preserve">риложение </w:t>
      </w:r>
      <w:r w:rsidR="007C760D">
        <w:rPr>
          <w:sz w:val="26"/>
          <w:szCs w:val="26"/>
        </w:rPr>
        <w:t xml:space="preserve">№ </w:t>
      </w:r>
      <w:r w:rsidRPr="00783987">
        <w:rPr>
          <w:sz w:val="26"/>
          <w:szCs w:val="26"/>
        </w:rPr>
        <w:t xml:space="preserve">1 к Положению) обучающимися на утверждение тем курсовых проектов (работ) и назначении руководителей передают на факультет выписки из протокола заседания кафедры об утверждении тем курсовых проектов (работ) и назначении руководителей. </w:t>
      </w:r>
    </w:p>
    <w:p w14:paraId="3A04D90E" w14:textId="47F81E41" w:rsidR="00544D8D" w:rsidRPr="00783987" w:rsidRDefault="00783987" w:rsidP="00783987">
      <w:pPr>
        <w:pStyle w:val="ad"/>
        <w:spacing w:line="360" w:lineRule="auto"/>
        <w:ind w:left="0" w:firstLine="708"/>
        <w:jc w:val="both"/>
        <w:rPr>
          <w:sz w:val="26"/>
          <w:szCs w:val="26"/>
        </w:rPr>
      </w:pPr>
      <w:r w:rsidRPr="00497CF2">
        <w:rPr>
          <w:sz w:val="26"/>
          <w:szCs w:val="26"/>
        </w:rPr>
        <w:lastRenderedPageBreak/>
        <w:t xml:space="preserve">Факультет на основании выписок из протокола заседания кафедры </w:t>
      </w:r>
      <w:r w:rsidRPr="00497CF2">
        <w:rPr>
          <w:sz w:val="26"/>
          <w:szCs w:val="26"/>
        </w:rPr>
        <w:br/>
        <w:t>в течение двух недель готовит проект приказа ректора (директора филиала)</w:t>
      </w:r>
      <w:r w:rsidR="00A45E82">
        <w:rPr>
          <w:sz w:val="26"/>
          <w:szCs w:val="26"/>
        </w:rPr>
        <w:t xml:space="preserve"> о закреплении тем и назначении руководителей</w:t>
      </w:r>
      <w:r w:rsidRPr="00497CF2">
        <w:rPr>
          <w:sz w:val="26"/>
          <w:szCs w:val="26"/>
        </w:rPr>
        <w:t>.</w:t>
      </w:r>
    </w:p>
    <w:p w14:paraId="61322AC2" w14:textId="6707D1E3" w:rsidR="001C530C" w:rsidRDefault="00544D8D" w:rsidP="0041620A">
      <w:pPr>
        <w:pStyle w:val="ad"/>
        <w:widowControl w:val="0"/>
        <w:numPr>
          <w:ilvl w:val="1"/>
          <w:numId w:val="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left="57" w:firstLine="737"/>
        <w:jc w:val="both"/>
        <w:rPr>
          <w:color w:val="000000"/>
          <w:w w:val="101"/>
          <w:sz w:val="26"/>
          <w:szCs w:val="26"/>
        </w:rPr>
      </w:pPr>
      <w:r w:rsidRPr="0041620A">
        <w:rPr>
          <w:color w:val="000000"/>
          <w:w w:val="101"/>
          <w:sz w:val="26"/>
          <w:szCs w:val="26"/>
        </w:rPr>
        <w:t xml:space="preserve">После выбора темы обучающемуся необходимо составить план работы </w:t>
      </w:r>
      <w:r w:rsidRPr="0041620A">
        <w:rPr>
          <w:color w:val="000000"/>
          <w:w w:val="101"/>
          <w:sz w:val="26"/>
          <w:szCs w:val="26"/>
        </w:rPr>
        <w:br/>
        <w:t>и согласовать его с руководителем.</w:t>
      </w:r>
    </w:p>
    <w:p w14:paraId="5C9F3D00" w14:textId="6637CA8D" w:rsidR="001C530C" w:rsidRPr="00497CF2" w:rsidRDefault="00DA575D" w:rsidP="00AE12AD">
      <w:pPr>
        <w:pStyle w:val="10"/>
        <w:keepNext w:val="0"/>
        <w:widowControl w:val="0"/>
        <w:numPr>
          <w:ilvl w:val="0"/>
          <w:numId w:val="15"/>
        </w:numPr>
        <w:tabs>
          <w:tab w:val="left" w:pos="964"/>
        </w:tabs>
        <w:autoSpaceDE w:val="0"/>
        <w:autoSpaceDN w:val="0"/>
        <w:ind w:right="509"/>
        <w:rPr>
          <w:w w:val="105"/>
          <w:sz w:val="26"/>
          <w:szCs w:val="26"/>
        </w:rPr>
      </w:pPr>
      <w:r w:rsidRPr="0041620A">
        <w:rPr>
          <w:w w:val="105"/>
          <w:sz w:val="26"/>
          <w:szCs w:val="26"/>
        </w:rPr>
        <w:t>Общие</w:t>
      </w:r>
      <w:r w:rsidR="001C530C" w:rsidRPr="0041620A">
        <w:rPr>
          <w:w w:val="105"/>
          <w:sz w:val="26"/>
          <w:szCs w:val="26"/>
        </w:rPr>
        <w:t xml:space="preserve"> </w:t>
      </w:r>
      <w:r w:rsidRPr="0041620A">
        <w:rPr>
          <w:w w:val="105"/>
          <w:sz w:val="26"/>
          <w:szCs w:val="26"/>
        </w:rPr>
        <w:t>требования</w:t>
      </w:r>
      <w:r w:rsidR="001C530C" w:rsidRPr="0041620A">
        <w:rPr>
          <w:w w:val="105"/>
          <w:sz w:val="26"/>
          <w:szCs w:val="26"/>
        </w:rPr>
        <w:t xml:space="preserve"> </w:t>
      </w:r>
      <w:r w:rsidRPr="0041620A">
        <w:rPr>
          <w:w w:val="105"/>
          <w:sz w:val="26"/>
          <w:szCs w:val="26"/>
        </w:rPr>
        <w:t>к</w:t>
      </w:r>
      <w:r w:rsidR="001C530C" w:rsidRPr="0041620A">
        <w:rPr>
          <w:w w:val="105"/>
          <w:sz w:val="26"/>
          <w:szCs w:val="26"/>
        </w:rPr>
        <w:t xml:space="preserve"> </w:t>
      </w:r>
      <w:r w:rsidRPr="0041620A">
        <w:rPr>
          <w:w w:val="105"/>
          <w:sz w:val="26"/>
          <w:szCs w:val="26"/>
        </w:rPr>
        <w:t>содержанию</w:t>
      </w:r>
      <w:r w:rsidR="00497CF2" w:rsidRPr="00497CF2">
        <w:rPr>
          <w:w w:val="105"/>
          <w:sz w:val="26"/>
          <w:szCs w:val="26"/>
        </w:rPr>
        <w:t xml:space="preserve"> </w:t>
      </w:r>
      <w:r w:rsidRPr="00497CF2">
        <w:rPr>
          <w:w w:val="105"/>
          <w:sz w:val="26"/>
          <w:szCs w:val="26"/>
        </w:rPr>
        <w:t>и</w:t>
      </w:r>
      <w:r w:rsidR="001C530C" w:rsidRPr="00497CF2">
        <w:rPr>
          <w:w w:val="105"/>
          <w:sz w:val="26"/>
          <w:szCs w:val="26"/>
        </w:rPr>
        <w:t xml:space="preserve"> </w:t>
      </w:r>
      <w:r w:rsidRPr="00497CF2">
        <w:rPr>
          <w:w w:val="105"/>
          <w:sz w:val="26"/>
          <w:szCs w:val="26"/>
        </w:rPr>
        <w:t xml:space="preserve">оформлению </w:t>
      </w:r>
      <w:r w:rsidR="00984C35" w:rsidRPr="00497CF2">
        <w:rPr>
          <w:color w:val="000000"/>
          <w:sz w:val="26"/>
          <w:szCs w:val="26"/>
        </w:rPr>
        <w:t>курсовых проектов (работ)</w:t>
      </w:r>
    </w:p>
    <w:p w14:paraId="2559CA0B" w14:textId="01420C6C" w:rsidR="001C530C" w:rsidRPr="0041620A" w:rsidRDefault="001C530C" w:rsidP="00497CF2">
      <w:pPr>
        <w:pStyle w:val="ad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4"/>
          <w:w w:val="102"/>
          <w:sz w:val="26"/>
          <w:szCs w:val="26"/>
        </w:rPr>
      </w:pPr>
      <w:r w:rsidRPr="0041620A">
        <w:rPr>
          <w:color w:val="000000"/>
          <w:spacing w:val="-2"/>
          <w:w w:val="102"/>
          <w:sz w:val="26"/>
          <w:szCs w:val="26"/>
        </w:rPr>
        <w:t xml:space="preserve">По содержанию </w:t>
      </w:r>
      <w:r w:rsidR="00984C35" w:rsidRPr="0041620A">
        <w:rPr>
          <w:color w:val="000000"/>
          <w:spacing w:val="-2"/>
          <w:w w:val="102"/>
          <w:sz w:val="26"/>
          <w:szCs w:val="26"/>
        </w:rPr>
        <w:t>курсовой проект (работа)</w:t>
      </w:r>
      <w:r w:rsidRPr="0041620A">
        <w:rPr>
          <w:color w:val="000000"/>
          <w:spacing w:val="-2"/>
          <w:w w:val="102"/>
          <w:sz w:val="26"/>
          <w:szCs w:val="26"/>
        </w:rPr>
        <w:t xml:space="preserve"> обучающегося может носить </w:t>
      </w:r>
      <w:r w:rsidR="007E27C7" w:rsidRPr="0041620A">
        <w:rPr>
          <w:color w:val="000000"/>
          <w:spacing w:val="-2"/>
          <w:w w:val="102"/>
          <w:sz w:val="26"/>
          <w:szCs w:val="26"/>
        </w:rPr>
        <w:br/>
      </w:r>
      <w:r w:rsidRPr="0041620A">
        <w:rPr>
          <w:color w:val="000000"/>
          <w:spacing w:val="-2"/>
          <w:w w:val="102"/>
          <w:sz w:val="26"/>
          <w:szCs w:val="26"/>
        </w:rPr>
        <w:t>как рефера</w:t>
      </w:r>
      <w:r w:rsidRPr="0041620A">
        <w:rPr>
          <w:color w:val="000000"/>
          <w:spacing w:val="-4"/>
          <w:w w:val="102"/>
          <w:sz w:val="26"/>
          <w:szCs w:val="26"/>
        </w:rPr>
        <w:t>тивный, так и практический характер. По дисциплинам преимущественно теоретического характера</w:t>
      </w:r>
      <w:r w:rsidR="00544D8D">
        <w:rPr>
          <w:color w:val="000000"/>
          <w:spacing w:val="-4"/>
          <w:w w:val="102"/>
          <w:sz w:val="26"/>
          <w:szCs w:val="26"/>
        </w:rPr>
        <w:t xml:space="preserve"> </w:t>
      </w:r>
      <w:r w:rsidRPr="0041620A">
        <w:rPr>
          <w:color w:val="000000"/>
          <w:spacing w:val="-4"/>
          <w:w w:val="102"/>
          <w:sz w:val="26"/>
          <w:szCs w:val="26"/>
        </w:rPr>
        <w:t xml:space="preserve">целесообразны курсовые работы реферативного характера, </w:t>
      </w:r>
      <w:r w:rsidR="00AE12AD">
        <w:rPr>
          <w:color w:val="000000"/>
          <w:spacing w:val="-4"/>
          <w:w w:val="102"/>
          <w:sz w:val="26"/>
          <w:szCs w:val="26"/>
        </w:rPr>
        <w:br/>
      </w:r>
      <w:r w:rsidRPr="0041620A">
        <w:rPr>
          <w:color w:val="000000"/>
          <w:spacing w:val="-4"/>
          <w:w w:val="102"/>
          <w:sz w:val="26"/>
          <w:szCs w:val="26"/>
        </w:rPr>
        <w:t>по дисциплинам, изучаемым на старших курсах и имеющим преимущественно практическую направленность, выполняются курсовые</w:t>
      </w:r>
      <w:r w:rsidR="00544D8D">
        <w:rPr>
          <w:color w:val="000000"/>
          <w:spacing w:val="-4"/>
          <w:w w:val="102"/>
          <w:sz w:val="26"/>
          <w:szCs w:val="26"/>
        </w:rPr>
        <w:t xml:space="preserve"> проекты (</w:t>
      </w:r>
      <w:r w:rsidRPr="0041620A">
        <w:rPr>
          <w:color w:val="000000"/>
          <w:spacing w:val="-4"/>
          <w:w w:val="102"/>
          <w:sz w:val="26"/>
          <w:szCs w:val="26"/>
        </w:rPr>
        <w:t>работы</w:t>
      </w:r>
      <w:r w:rsidR="00544D8D">
        <w:rPr>
          <w:color w:val="000000"/>
          <w:spacing w:val="-4"/>
          <w:w w:val="102"/>
          <w:sz w:val="26"/>
          <w:szCs w:val="26"/>
        </w:rPr>
        <w:t>)</w:t>
      </w:r>
      <w:r w:rsidRPr="0041620A">
        <w:rPr>
          <w:color w:val="000000"/>
          <w:spacing w:val="-4"/>
          <w:w w:val="102"/>
          <w:sz w:val="26"/>
          <w:szCs w:val="26"/>
        </w:rPr>
        <w:t xml:space="preserve"> практического характера.</w:t>
      </w:r>
    </w:p>
    <w:p w14:paraId="00A8D2EE" w14:textId="7E6AF653" w:rsidR="00AC0478" w:rsidRPr="0041620A" w:rsidRDefault="00AC0478" w:rsidP="008D3C8B">
      <w:pPr>
        <w:pStyle w:val="ad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pacing w:val="-4"/>
          <w:w w:val="102"/>
          <w:sz w:val="26"/>
          <w:szCs w:val="26"/>
        </w:rPr>
      </w:pPr>
      <w:r w:rsidRPr="0041620A">
        <w:rPr>
          <w:color w:val="000000"/>
          <w:spacing w:val="-4"/>
          <w:w w:val="102"/>
          <w:sz w:val="26"/>
          <w:szCs w:val="26"/>
        </w:rPr>
        <w:t xml:space="preserve">При выполнении </w:t>
      </w:r>
      <w:r w:rsidR="00984C35" w:rsidRPr="0041620A">
        <w:rPr>
          <w:color w:val="000000"/>
          <w:spacing w:val="-4"/>
          <w:w w:val="102"/>
          <w:sz w:val="26"/>
          <w:szCs w:val="26"/>
        </w:rPr>
        <w:t>курсового проекта (работы)</w:t>
      </w:r>
      <w:r w:rsidRPr="0041620A">
        <w:rPr>
          <w:color w:val="000000"/>
          <w:spacing w:val="-4"/>
          <w:w w:val="102"/>
          <w:sz w:val="26"/>
          <w:szCs w:val="26"/>
        </w:rPr>
        <w:t xml:space="preserve"> обучающийся демонстрирует углубленное изучение литературы, законодательства, публикаций в юридической периодике, судебную практику и т.д. по данной проблеме, сопоставление и оценку точек зрения, высказанных в литературе по дискуссионным вопросам правоприменения, правотворчества, толкования права, аргументацию авторов, формулирование собственной позиции и соответствующее ее обоснование.</w:t>
      </w:r>
    </w:p>
    <w:p w14:paraId="67B09A26" w14:textId="2EBFB90F" w:rsidR="007E37E1" w:rsidRPr="0041620A" w:rsidRDefault="007E37E1" w:rsidP="00497CF2">
      <w:pPr>
        <w:pStyle w:val="ad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  <w:lang w:eastAsia="ar-SA"/>
        </w:rPr>
      </w:pPr>
      <w:r w:rsidRPr="0041620A">
        <w:rPr>
          <w:sz w:val="26"/>
          <w:szCs w:val="26"/>
          <w:lang w:eastAsia="ar-SA"/>
        </w:rPr>
        <w:t xml:space="preserve">В структуру </w:t>
      </w:r>
      <w:r w:rsidR="00984C35" w:rsidRPr="0041620A">
        <w:rPr>
          <w:sz w:val="26"/>
          <w:szCs w:val="26"/>
          <w:lang w:eastAsia="ar-SA"/>
        </w:rPr>
        <w:t>курсового проекта (работы)</w:t>
      </w:r>
      <w:r w:rsidRPr="0041620A">
        <w:rPr>
          <w:sz w:val="26"/>
          <w:szCs w:val="26"/>
          <w:lang w:eastAsia="ar-SA"/>
        </w:rPr>
        <w:t xml:space="preserve"> должны входить следующие разделы: </w:t>
      </w:r>
    </w:p>
    <w:p w14:paraId="7D168BA7" w14:textId="77777777" w:rsidR="007E37E1" w:rsidRPr="0041620A" w:rsidRDefault="007E37E1" w:rsidP="007E27C7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титульный лист;</w:t>
      </w:r>
    </w:p>
    <w:p w14:paraId="64F887E4" w14:textId="77777777" w:rsidR="007E37E1" w:rsidRPr="0041620A" w:rsidRDefault="007E37E1" w:rsidP="007E27C7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оглавление;</w:t>
      </w:r>
    </w:p>
    <w:p w14:paraId="2D822A58" w14:textId="77777777" w:rsidR="007E37E1" w:rsidRPr="0041620A" w:rsidRDefault="007E37E1" w:rsidP="007E27C7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введение;</w:t>
      </w:r>
    </w:p>
    <w:p w14:paraId="759F36C0" w14:textId="77777777" w:rsidR="007E37E1" w:rsidRPr="0041620A" w:rsidRDefault="007E37E1" w:rsidP="007E27C7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 xml:space="preserve">основная часть; </w:t>
      </w:r>
    </w:p>
    <w:p w14:paraId="78045A35" w14:textId="77777777" w:rsidR="007E37E1" w:rsidRPr="0041620A" w:rsidRDefault="007E37E1" w:rsidP="007E27C7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заключение;</w:t>
      </w:r>
    </w:p>
    <w:p w14:paraId="5A05AA33" w14:textId="77777777" w:rsidR="007E37E1" w:rsidRPr="0041620A" w:rsidRDefault="007E37E1" w:rsidP="007E27C7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 xml:space="preserve">список использованных источников; </w:t>
      </w:r>
    </w:p>
    <w:p w14:paraId="265F459D" w14:textId="77777777" w:rsidR="007E37E1" w:rsidRPr="0041620A" w:rsidRDefault="007E37E1" w:rsidP="007E27C7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приложения (при необходимости).</w:t>
      </w:r>
    </w:p>
    <w:p w14:paraId="2FFE5EC5" w14:textId="51406468" w:rsidR="007E37E1" w:rsidRPr="0041620A" w:rsidRDefault="00783987" w:rsidP="007E37E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3</w:t>
      </w:r>
      <w:r w:rsidR="006B4026" w:rsidRPr="0041620A">
        <w:rPr>
          <w:sz w:val="26"/>
          <w:szCs w:val="26"/>
          <w:lang w:eastAsia="ar-SA"/>
        </w:rPr>
        <w:t>.2.1.</w:t>
      </w:r>
      <w:r w:rsidR="007E27C7" w:rsidRPr="0041620A">
        <w:rPr>
          <w:b/>
          <w:sz w:val="26"/>
          <w:szCs w:val="26"/>
          <w:lang w:eastAsia="ar-SA"/>
        </w:rPr>
        <w:tab/>
      </w:r>
      <w:r w:rsidR="007E37E1" w:rsidRPr="0041620A">
        <w:rPr>
          <w:b/>
          <w:sz w:val="26"/>
          <w:szCs w:val="26"/>
          <w:lang w:eastAsia="ar-SA"/>
        </w:rPr>
        <w:t>Титульный лист</w:t>
      </w:r>
      <w:r w:rsidR="007E37E1" w:rsidRPr="0041620A">
        <w:rPr>
          <w:sz w:val="26"/>
          <w:szCs w:val="26"/>
          <w:lang w:eastAsia="ar-SA"/>
        </w:rPr>
        <w:t xml:space="preserve"> является первой страницей </w:t>
      </w:r>
      <w:r w:rsidR="00984C35" w:rsidRPr="0041620A">
        <w:rPr>
          <w:sz w:val="26"/>
          <w:szCs w:val="26"/>
          <w:lang w:eastAsia="ar-SA"/>
        </w:rPr>
        <w:t>курсового проекта (работы)</w:t>
      </w:r>
      <w:r w:rsidR="007E37E1" w:rsidRPr="0041620A">
        <w:rPr>
          <w:sz w:val="26"/>
          <w:szCs w:val="26"/>
          <w:lang w:eastAsia="ar-SA"/>
        </w:rPr>
        <w:t xml:space="preserve">, </w:t>
      </w:r>
      <w:r w:rsidR="007E37E1" w:rsidRPr="0041620A">
        <w:rPr>
          <w:sz w:val="26"/>
          <w:szCs w:val="26"/>
          <w:lang w:eastAsia="ar-SA"/>
        </w:rPr>
        <w:br/>
        <w:t>в нем указываются полное наименование Университет</w:t>
      </w:r>
      <w:r w:rsidR="00544D8D">
        <w:rPr>
          <w:sz w:val="26"/>
          <w:szCs w:val="26"/>
          <w:lang w:eastAsia="ar-SA"/>
        </w:rPr>
        <w:t>а</w:t>
      </w:r>
      <w:r w:rsidR="007E37E1" w:rsidRPr="0041620A">
        <w:rPr>
          <w:sz w:val="26"/>
          <w:szCs w:val="26"/>
          <w:lang w:eastAsia="ar-SA"/>
        </w:rPr>
        <w:t xml:space="preserve"> (филиала), факультет, тип работы, дисциплина, тема, ФИО обучающегося и руководителя, а также город и год выполнения </w:t>
      </w:r>
      <w:r w:rsidR="00984C35" w:rsidRPr="0041620A">
        <w:rPr>
          <w:sz w:val="26"/>
          <w:szCs w:val="26"/>
          <w:lang w:eastAsia="ar-SA"/>
        </w:rPr>
        <w:t>курсового проекта (работы)</w:t>
      </w:r>
      <w:r w:rsidR="007E37E1" w:rsidRPr="0041620A">
        <w:rPr>
          <w:sz w:val="26"/>
          <w:szCs w:val="26"/>
          <w:lang w:eastAsia="ar-SA"/>
        </w:rPr>
        <w:t xml:space="preserve"> (</w:t>
      </w:r>
      <w:r w:rsidR="007C760D">
        <w:rPr>
          <w:sz w:val="26"/>
          <w:szCs w:val="26"/>
        </w:rPr>
        <w:t>П</w:t>
      </w:r>
      <w:r w:rsidR="007C760D" w:rsidRPr="00783987">
        <w:rPr>
          <w:sz w:val="26"/>
          <w:szCs w:val="26"/>
        </w:rPr>
        <w:t xml:space="preserve">риложение </w:t>
      </w:r>
      <w:r w:rsidR="007C760D">
        <w:rPr>
          <w:sz w:val="26"/>
          <w:szCs w:val="26"/>
        </w:rPr>
        <w:t xml:space="preserve">№ </w:t>
      </w:r>
      <w:r w:rsidR="002A7ADE" w:rsidRPr="0041620A">
        <w:rPr>
          <w:sz w:val="26"/>
          <w:szCs w:val="26"/>
          <w:lang w:eastAsia="ar-SA"/>
        </w:rPr>
        <w:t>2</w:t>
      </w:r>
      <w:r w:rsidR="007E27C7" w:rsidRPr="0041620A">
        <w:rPr>
          <w:sz w:val="26"/>
          <w:szCs w:val="26"/>
          <w:lang w:eastAsia="ar-SA"/>
        </w:rPr>
        <w:t xml:space="preserve"> к Положению</w:t>
      </w:r>
      <w:r w:rsidR="007E37E1" w:rsidRPr="0041620A">
        <w:rPr>
          <w:sz w:val="26"/>
          <w:szCs w:val="26"/>
          <w:lang w:eastAsia="ar-SA"/>
        </w:rPr>
        <w:t xml:space="preserve">). </w:t>
      </w:r>
      <w:r w:rsidR="007E37E1" w:rsidRPr="0041620A">
        <w:rPr>
          <w:sz w:val="26"/>
          <w:szCs w:val="26"/>
        </w:rPr>
        <w:t>Данный лист обязательно подписывается руководителем</w:t>
      </w:r>
      <w:r w:rsidR="007E37E1" w:rsidRPr="0041620A">
        <w:rPr>
          <w:sz w:val="26"/>
          <w:szCs w:val="26"/>
          <w:lang w:eastAsia="ar-SA"/>
        </w:rPr>
        <w:t>.</w:t>
      </w:r>
    </w:p>
    <w:p w14:paraId="4C867106" w14:textId="2584CB3E" w:rsidR="007E37E1" w:rsidRPr="0041620A" w:rsidRDefault="00783987" w:rsidP="007E37E1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3</w:t>
      </w:r>
      <w:r w:rsidR="006B4026" w:rsidRPr="0041620A">
        <w:rPr>
          <w:sz w:val="26"/>
          <w:szCs w:val="26"/>
          <w:lang w:eastAsia="ar-SA"/>
        </w:rPr>
        <w:t>.2.2.</w:t>
      </w:r>
      <w:r w:rsidR="007E27C7" w:rsidRPr="0041620A">
        <w:rPr>
          <w:b/>
          <w:sz w:val="26"/>
          <w:szCs w:val="26"/>
          <w:lang w:eastAsia="ar-SA"/>
        </w:rPr>
        <w:tab/>
      </w:r>
      <w:r w:rsidR="007E37E1" w:rsidRPr="0041620A">
        <w:rPr>
          <w:b/>
          <w:sz w:val="26"/>
          <w:szCs w:val="26"/>
          <w:lang w:eastAsia="ar-SA"/>
        </w:rPr>
        <w:t xml:space="preserve">Оглавление </w:t>
      </w:r>
      <w:r w:rsidR="007E37E1" w:rsidRPr="0041620A">
        <w:rPr>
          <w:sz w:val="26"/>
          <w:szCs w:val="26"/>
        </w:rPr>
        <w:t>включает</w:t>
      </w:r>
      <w:r w:rsidR="006B4026" w:rsidRPr="0041620A">
        <w:rPr>
          <w:sz w:val="26"/>
          <w:szCs w:val="26"/>
        </w:rPr>
        <w:t xml:space="preserve"> введение,</w:t>
      </w:r>
      <w:r w:rsidR="007E37E1" w:rsidRPr="0041620A">
        <w:rPr>
          <w:sz w:val="26"/>
          <w:szCs w:val="26"/>
        </w:rPr>
        <w:t xml:space="preserve"> перечень наименований всех глав </w:t>
      </w:r>
      <w:r w:rsidR="00DD735B" w:rsidRPr="0041620A">
        <w:rPr>
          <w:sz w:val="26"/>
          <w:szCs w:val="26"/>
        </w:rPr>
        <w:br/>
      </w:r>
      <w:r w:rsidR="007E37E1" w:rsidRPr="0041620A">
        <w:rPr>
          <w:sz w:val="26"/>
          <w:szCs w:val="26"/>
        </w:rPr>
        <w:t xml:space="preserve">и параграфов </w:t>
      </w:r>
      <w:r w:rsidR="00984C35" w:rsidRPr="0041620A">
        <w:rPr>
          <w:sz w:val="26"/>
          <w:szCs w:val="26"/>
        </w:rPr>
        <w:t>курсового проекта (работы)</w:t>
      </w:r>
      <w:r w:rsidR="006B4026" w:rsidRPr="0041620A">
        <w:rPr>
          <w:sz w:val="26"/>
          <w:szCs w:val="26"/>
        </w:rPr>
        <w:t>, заключение, список использованных источников, приложения (при наличии)</w:t>
      </w:r>
      <w:r w:rsidR="007E37E1" w:rsidRPr="0041620A">
        <w:rPr>
          <w:sz w:val="26"/>
          <w:szCs w:val="26"/>
        </w:rPr>
        <w:t xml:space="preserve"> с указанием номеров страниц, с которых начинаются эти разделы. Оглавление должно быть вынесено на отдельную страницу (несколько страниц), как и любой другой структурный элемент </w:t>
      </w:r>
      <w:r w:rsidR="006B4026" w:rsidRPr="0041620A">
        <w:rPr>
          <w:sz w:val="26"/>
          <w:szCs w:val="26"/>
        </w:rPr>
        <w:t>курсового проекта (работ</w:t>
      </w:r>
      <w:r w:rsidR="00DD735B" w:rsidRPr="0041620A">
        <w:rPr>
          <w:sz w:val="26"/>
          <w:szCs w:val="26"/>
        </w:rPr>
        <w:t>ы</w:t>
      </w:r>
      <w:r w:rsidR="006B4026" w:rsidRPr="0041620A">
        <w:rPr>
          <w:sz w:val="26"/>
          <w:szCs w:val="26"/>
        </w:rPr>
        <w:t xml:space="preserve">) </w:t>
      </w:r>
      <w:r w:rsidR="002A7ADE" w:rsidRPr="0041620A">
        <w:rPr>
          <w:sz w:val="26"/>
          <w:szCs w:val="26"/>
        </w:rPr>
        <w:t>(</w:t>
      </w:r>
      <w:r w:rsidR="007C760D">
        <w:rPr>
          <w:sz w:val="26"/>
          <w:szCs w:val="26"/>
        </w:rPr>
        <w:t>П</w:t>
      </w:r>
      <w:r w:rsidR="007C760D" w:rsidRPr="00783987">
        <w:rPr>
          <w:sz w:val="26"/>
          <w:szCs w:val="26"/>
        </w:rPr>
        <w:t xml:space="preserve">риложение </w:t>
      </w:r>
      <w:r w:rsidR="007C760D">
        <w:rPr>
          <w:sz w:val="26"/>
          <w:szCs w:val="26"/>
        </w:rPr>
        <w:t xml:space="preserve">№ </w:t>
      </w:r>
      <w:r w:rsidR="00EB0B9A" w:rsidRPr="0041620A">
        <w:rPr>
          <w:sz w:val="26"/>
          <w:szCs w:val="26"/>
        </w:rPr>
        <w:t>3</w:t>
      </w:r>
      <w:r w:rsidR="007E27C7" w:rsidRPr="0041620A">
        <w:rPr>
          <w:sz w:val="26"/>
          <w:szCs w:val="26"/>
          <w:lang w:eastAsia="ar-SA"/>
        </w:rPr>
        <w:t xml:space="preserve"> к Положению</w:t>
      </w:r>
      <w:r w:rsidR="007E37E1" w:rsidRPr="0041620A">
        <w:rPr>
          <w:sz w:val="26"/>
          <w:szCs w:val="26"/>
        </w:rPr>
        <w:t>).</w:t>
      </w:r>
    </w:p>
    <w:p w14:paraId="5CAADBA1" w14:textId="38F381B3" w:rsidR="007E37E1" w:rsidRPr="0041620A" w:rsidRDefault="00783987" w:rsidP="007E37E1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</w:t>
      </w:r>
      <w:r w:rsidR="007E27C7" w:rsidRPr="0041620A">
        <w:rPr>
          <w:sz w:val="26"/>
          <w:szCs w:val="26"/>
          <w:lang w:eastAsia="ar-SA"/>
        </w:rPr>
        <w:t>.2.3.</w:t>
      </w:r>
      <w:r w:rsidR="007E27C7" w:rsidRPr="0041620A">
        <w:rPr>
          <w:sz w:val="26"/>
          <w:szCs w:val="26"/>
          <w:lang w:eastAsia="ar-SA"/>
        </w:rPr>
        <w:tab/>
      </w:r>
      <w:r w:rsidR="007E37E1" w:rsidRPr="0041620A">
        <w:rPr>
          <w:sz w:val="26"/>
          <w:szCs w:val="26"/>
          <w:lang w:eastAsia="ar-SA"/>
        </w:rPr>
        <w:t xml:space="preserve">Во </w:t>
      </w:r>
      <w:r w:rsidR="007E37E1" w:rsidRPr="0041620A">
        <w:rPr>
          <w:b/>
          <w:sz w:val="26"/>
          <w:szCs w:val="26"/>
          <w:lang w:eastAsia="ar-SA"/>
        </w:rPr>
        <w:t>введении</w:t>
      </w:r>
      <w:r w:rsidR="007E37E1" w:rsidRPr="0041620A">
        <w:rPr>
          <w:sz w:val="26"/>
          <w:szCs w:val="26"/>
          <w:lang w:eastAsia="ar-SA"/>
        </w:rPr>
        <w:t xml:space="preserve"> обучающийся должен отразить актуальность избранной темы </w:t>
      </w:r>
      <w:r w:rsidR="007E27C7" w:rsidRPr="0041620A">
        <w:rPr>
          <w:sz w:val="26"/>
          <w:szCs w:val="26"/>
          <w:lang w:eastAsia="ar-SA"/>
        </w:rPr>
        <w:br/>
      </w:r>
      <w:r w:rsidR="007E37E1" w:rsidRPr="0041620A">
        <w:rPr>
          <w:sz w:val="26"/>
          <w:szCs w:val="26"/>
          <w:lang w:eastAsia="ar-SA"/>
        </w:rPr>
        <w:t xml:space="preserve">для исследования, обосновать ее выбор и интерес к правовой проблеме; сформулировать объект, предмет, цель и задачи </w:t>
      </w:r>
      <w:r w:rsidR="00984C35" w:rsidRPr="0041620A">
        <w:rPr>
          <w:sz w:val="26"/>
          <w:szCs w:val="26"/>
          <w:lang w:eastAsia="ar-SA"/>
        </w:rPr>
        <w:t>курсового проекта (работы)</w:t>
      </w:r>
      <w:r w:rsidR="007E37E1" w:rsidRPr="0041620A">
        <w:rPr>
          <w:sz w:val="26"/>
          <w:szCs w:val="26"/>
          <w:lang w:eastAsia="ar-SA"/>
        </w:rPr>
        <w:t xml:space="preserve">; определить степень разработанности проблемы (указать, кто из ученых и практиков изучал соответствующую тему), а также определить ее структуру. </w:t>
      </w:r>
    </w:p>
    <w:p w14:paraId="21B89146" w14:textId="77777777" w:rsidR="007E37E1" w:rsidRPr="0041620A" w:rsidRDefault="007E37E1" w:rsidP="007E37E1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41620A">
        <w:rPr>
          <w:sz w:val="26"/>
          <w:szCs w:val="26"/>
          <w:lang w:eastAsia="ar-SA"/>
        </w:rPr>
        <w:t>Во введении темы по существу не рассматриваются.</w:t>
      </w:r>
    </w:p>
    <w:p w14:paraId="40A9DF7B" w14:textId="15DAFA5D" w:rsidR="007E37E1" w:rsidRPr="0041620A" w:rsidRDefault="00783987" w:rsidP="007E37E1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</w:t>
      </w:r>
      <w:r w:rsidR="006B4026" w:rsidRPr="0041620A">
        <w:rPr>
          <w:sz w:val="26"/>
          <w:szCs w:val="26"/>
          <w:lang w:eastAsia="ar-SA"/>
        </w:rPr>
        <w:t>.2.4.</w:t>
      </w:r>
      <w:r w:rsidR="00512FB2" w:rsidRPr="0041620A">
        <w:rPr>
          <w:sz w:val="26"/>
          <w:szCs w:val="26"/>
          <w:lang w:eastAsia="ar-SA"/>
        </w:rPr>
        <w:tab/>
      </w:r>
      <w:r w:rsidR="007E37E1" w:rsidRPr="0041620A">
        <w:rPr>
          <w:sz w:val="26"/>
          <w:szCs w:val="26"/>
          <w:lang w:eastAsia="ar-SA"/>
        </w:rPr>
        <w:t xml:space="preserve">В </w:t>
      </w:r>
      <w:r w:rsidR="007E37E1" w:rsidRPr="0041620A">
        <w:rPr>
          <w:b/>
          <w:sz w:val="26"/>
          <w:szCs w:val="26"/>
          <w:lang w:eastAsia="ar-SA"/>
        </w:rPr>
        <w:t>основной части</w:t>
      </w:r>
      <w:r w:rsidR="007E37E1" w:rsidRPr="0041620A">
        <w:rPr>
          <w:sz w:val="26"/>
          <w:szCs w:val="26"/>
          <w:lang w:eastAsia="ar-SA"/>
        </w:rPr>
        <w:t xml:space="preserve"> раскрывается содержание </w:t>
      </w:r>
      <w:r w:rsidR="00984C35" w:rsidRPr="0041620A">
        <w:rPr>
          <w:sz w:val="26"/>
          <w:szCs w:val="26"/>
          <w:lang w:eastAsia="ar-SA"/>
        </w:rPr>
        <w:t>курсового проекта (работы)</w:t>
      </w:r>
      <w:r w:rsidR="007E37E1" w:rsidRPr="0041620A">
        <w:rPr>
          <w:sz w:val="26"/>
          <w:szCs w:val="26"/>
          <w:lang w:eastAsia="ar-SA"/>
        </w:rPr>
        <w:t xml:space="preserve">: </w:t>
      </w:r>
    </w:p>
    <w:p w14:paraId="4FEF3C3D" w14:textId="77777777" w:rsidR="007E37E1" w:rsidRPr="0041620A" w:rsidRDefault="007E37E1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 xml:space="preserve">освещаются теоретические положения, являющиеся фундаментом разработки избранной темы; </w:t>
      </w:r>
    </w:p>
    <w:p w14:paraId="27E6BFBC" w14:textId="77777777" w:rsidR="007E37E1" w:rsidRPr="0041620A" w:rsidRDefault="007E37E1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анализируется нормативно-правовая база;</w:t>
      </w:r>
    </w:p>
    <w:p w14:paraId="5A566563" w14:textId="77777777" w:rsidR="007E37E1" w:rsidRPr="0041620A" w:rsidRDefault="007E37E1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 xml:space="preserve">изучается практика и статистика органов государственной власти с целью использования материалов в работе. </w:t>
      </w:r>
    </w:p>
    <w:p w14:paraId="3F7C7BDA" w14:textId="77777777" w:rsidR="007E37E1" w:rsidRPr="0041620A" w:rsidRDefault="007E37E1" w:rsidP="007E37E1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41620A">
        <w:rPr>
          <w:sz w:val="26"/>
          <w:szCs w:val="26"/>
          <w:lang w:eastAsia="ar-SA"/>
        </w:rPr>
        <w:t xml:space="preserve">Структурно основная часть работы представлена главами, которые должны подразделяться на параграфы. Оптимальное число глав — 2-3. В каждой главе должна раскрываться определенная часть проблемы исследования, а в каждом параграфе — отдельный вопрос темы работы, в рамках части проблемы исследования соответствующей главы. </w:t>
      </w:r>
    </w:p>
    <w:p w14:paraId="25A841D3" w14:textId="48B321CD" w:rsidR="007E37E1" w:rsidRPr="0041620A" w:rsidRDefault="007E37E1" w:rsidP="007E37E1">
      <w:pPr>
        <w:spacing w:line="360" w:lineRule="auto"/>
        <w:ind w:firstLine="709"/>
        <w:jc w:val="both"/>
        <w:rPr>
          <w:sz w:val="26"/>
          <w:szCs w:val="26"/>
        </w:rPr>
      </w:pPr>
      <w:r w:rsidRPr="0041620A">
        <w:rPr>
          <w:sz w:val="26"/>
          <w:szCs w:val="26"/>
        </w:rPr>
        <w:t xml:space="preserve">Название каждого параграфа не должно полностью соответствовать названию главы или работы. Название и содержание глав не должно выходить за пределы темы работы, </w:t>
      </w:r>
      <w:r w:rsidR="00512FB2" w:rsidRPr="0041620A">
        <w:rPr>
          <w:sz w:val="26"/>
          <w:szCs w:val="26"/>
        </w:rPr>
        <w:br/>
      </w:r>
      <w:r w:rsidRPr="0041620A">
        <w:rPr>
          <w:sz w:val="26"/>
          <w:szCs w:val="26"/>
        </w:rPr>
        <w:t>а название и содержание параграфов – за рамки соответствующей главы.</w:t>
      </w:r>
    </w:p>
    <w:p w14:paraId="42F1F725" w14:textId="77777777" w:rsidR="007E37E1" w:rsidRPr="0041620A" w:rsidRDefault="007E37E1" w:rsidP="007E37E1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41620A">
        <w:rPr>
          <w:sz w:val="26"/>
          <w:szCs w:val="26"/>
        </w:rPr>
        <w:t xml:space="preserve">Особое внимание необходимо обратить на логические связи между главами </w:t>
      </w:r>
      <w:r w:rsidRPr="0041620A">
        <w:rPr>
          <w:sz w:val="26"/>
          <w:szCs w:val="26"/>
        </w:rPr>
        <w:br/>
        <w:t xml:space="preserve">и параграфами и логические переходы от одной главы к другой, от одного параграфа </w:t>
      </w:r>
      <w:r w:rsidRPr="0041620A">
        <w:rPr>
          <w:sz w:val="26"/>
          <w:szCs w:val="26"/>
        </w:rPr>
        <w:br/>
        <w:t>к другому, а внутри них – от одного вопроса к другому.</w:t>
      </w:r>
    </w:p>
    <w:p w14:paraId="57A328D2" w14:textId="77777777" w:rsidR="007E37E1" w:rsidRPr="0041620A" w:rsidRDefault="007E37E1" w:rsidP="007E37E1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41620A">
        <w:rPr>
          <w:sz w:val="26"/>
          <w:szCs w:val="26"/>
          <w:lang w:eastAsia="ar-SA"/>
        </w:rPr>
        <w:t xml:space="preserve">В конце глав/параграфов пишутся выводы в виде кратко и самостоятельно сформулированных тезисов (положений). </w:t>
      </w:r>
    </w:p>
    <w:p w14:paraId="2961ED16" w14:textId="75A1A16E" w:rsidR="007E37E1" w:rsidRPr="0041620A" w:rsidRDefault="007E37E1" w:rsidP="007E37E1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41620A">
        <w:rPr>
          <w:sz w:val="26"/>
          <w:szCs w:val="26"/>
          <w:lang w:eastAsia="ar-SA"/>
        </w:rPr>
        <w:lastRenderedPageBreak/>
        <w:t xml:space="preserve">Стиль изложения материала в </w:t>
      </w:r>
      <w:r w:rsidR="00984C35" w:rsidRPr="0041620A">
        <w:rPr>
          <w:sz w:val="26"/>
          <w:szCs w:val="26"/>
          <w:lang w:eastAsia="ar-SA"/>
        </w:rPr>
        <w:t>курсовом проект</w:t>
      </w:r>
      <w:r w:rsidR="00DD735B" w:rsidRPr="0041620A">
        <w:rPr>
          <w:sz w:val="26"/>
          <w:szCs w:val="26"/>
          <w:lang w:eastAsia="ar-SA"/>
        </w:rPr>
        <w:t>е</w:t>
      </w:r>
      <w:r w:rsidR="00984C35" w:rsidRPr="0041620A">
        <w:rPr>
          <w:sz w:val="26"/>
          <w:szCs w:val="26"/>
          <w:lang w:eastAsia="ar-SA"/>
        </w:rPr>
        <w:t xml:space="preserve"> (работе)</w:t>
      </w:r>
      <w:r w:rsidRPr="0041620A">
        <w:rPr>
          <w:sz w:val="26"/>
          <w:szCs w:val="26"/>
          <w:lang w:eastAsia="ar-SA"/>
        </w:rPr>
        <w:t xml:space="preserve"> должен быть научным, характеризующимся использованием специальной юридической терминологии, точностью и однозначностью выражений. </w:t>
      </w:r>
    </w:p>
    <w:p w14:paraId="2CD134F1" w14:textId="0EF2826B" w:rsidR="007E37E1" w:rsidRPr="0041620A" w:rsidRDefault="007E37E1" w:rsidP="007E37E1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41620A">
        <w:rPr>
          <w:sz w:val="26"/>
          <w:szCs w:val="26"/>
          <w:lang w:eastAsia="ar-SA"/>
        </w:rPr>
        <w:t>Как правило, эмоциональные моменты, а также личные пристрастия в тексте</w:t>
      </w:r>
      <w:r w:rsidR="00DD735B" w:rsidRPr="0041620A">
        <w:rPr>
          <w:sz w:val="26"/>
          <w:szCs w:val="26"/>
          <w:lang w:eastAsia="ar-SA"/>
        </w:rPr>
        <w:br/>
      </w:r>
      <w:r w:rsidRPr="0041620A">
        <w:rPr>
          <w:sz w:val="26"/>
          <w:szCs w:val="26"/>
          <w:lang w:eastAsia="ar-SA"/>
        </w:rPr>
        <w:t xml:space="preserve"> не отражаются. Свое мнение можно излагать от первого лица единственного числа </w:t>
      </w:r>
      <w:r w:rsidR="00512FB2" w:rsidRPr="0041620A">
        <w:rPr>
          <w:sz w:val="26"/>
          <w:szCs w:val="26"/>
          <w:lang w:eastAsia="ar-SA"/>
        </w:rPr>
        <w:br/>
      </w:r>
      <w:r w:rsidRPr="0041620A">
        <w:rPr>
          <w:sz w:val="26"/>
          <w:szCs w:val="26"/>
          <w:lang w:eastAsia="ar-SA"/>
        </w:rPr>
        <w:t>(«по моему м</w:t>
      </w:r>
      <w:r w:rsidR="00544D8D">
        <w:rPr>
          <w:sz w:val="26"/>
          <w:szCs w:val="26"/>
          <w:lang w:eastAsia="ar-SA"/>
        </w:rPr>
        <w:t>нению», «я полагаю» и так далее</w:t>
      </w:r>
      <w:r w:rsidRPr="0041620A">
        <w:rPr>
          <w:sz w:val="26"/>
          <w:szCs w:val="26"/>
          <w:lang w:eastAsia="ar-SA"/>
        </w:rPr>
        <w:t>).</w:t>
      </w:r>
    </w:p>
    <w:p w14:paraId="2F1E898C" w14:textId="710B80FA" w:rsidR="007E37E1" w:rsidRPr="0041620A" w:rsidRDefault="007E37E1" w:rsidP="007E37E1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41620A">
        <w:rPr>
          <w:sz w:val="26"/>
          <w:szCs w:val="26"/>
          <w:lang w:eastAsia="ar-SA"/>
        </w:rPr>
        <w:t>Теоретические положения и выводы в обязательном порядке иллюстрируются материалами из практики, опубли</w:t>
      </w:r>
      <w:r w:rsidR="00512FB2" w:rsidRPr="0041620A">
        <w:rPr>
          <w:sz w:val="26"/>
          <w:szCs w:val="26"/>
          <w:lang w:eastAsia="ar-SA"/>
        </w:rPr>
        <w:t xml:space="preserve">кованных статистических данных </w:t>
      </w:r>
      <w:r w:rsidRPr="0041620A">
        <w:rPr>
          <w:sz w:val="26"/>
          <w:szCs w:val="26"/>
          <w:lang w:eastAsia="ar-SA"/>
        </w:rPr>
        <w:t xml:space="preserve">и пр. При этом необходимо сделать ссылку на источник, из которого они взяты. </w:t>
      </w:r>
    </w:p>
    <w:p w14:paraId="418F8312" w14:textId="77777777" w:rsidR="007E37E1" w:rsidRPr="0041620A" w:rsidRDefault="007E37E1" w:rsidP="007E37E1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41620A">
        <w:rPr>
          <w:sz w:val="26"/>
          <w:szCs w:val="26"/>
          <w:lang w:eastAsia="ar-SA"/>
        </w:rPr>
        <w:t xml:space="preserve">Ссылки, как на литературные источники, так и на материалы практики оформляются в виде сносок в конце страницы и имеют постраничную нумерацию. </w:t>
      </w:r>
    </w:p>
    <w:p w14:paraId="39A420C2" w14:textId="4028EC04" w:rsidR="007E37E1" w:rsidRPr="0041620A" w:rsidRDefault="00783987" w:rsidP="007E37E1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</w:t>
      </w:r>
      <w:r w:rsidR="00512FB2" w:rsidRPr="0041620A">
        <w:rPr>
          <w:sz w:val="26"/>
          <w:szCs w:val="26"/>
          <w:lang w:eastAsia="ar-SA"/>
        </w:rPr>
        <w:t>.2.5.</w:t>
      </w:r>
      <w:r w:rsidR="00512FB2" w:rsidRPr="0041620A">
        <w:rPr>
          <w:sz w:val="26"/>
          <w:szCs w:val="26"/>
          <w:lang w:eastAsia="ar-SA"/>
        </w:rPr>
        <w:tab/>
      </w:r>
      <w:r w:rsidR="007E37E1" w:rsidRPr="0041620A">
        <w:rPr>
          <w:sz w:val="26"/>
          <w:szCs w:val="26"/>
          <w:lang w:eastAsia="ar-SA"/>
        </w:rPr>
        <w:t xml:space="preserve">В </w:t>
      </w:r>
      <w:r w:rsidR="007E37E1" w:rsidRPr="0041620A">
        <w:rPr>
          <w:b/>
          <w:sz w:val="26"/>
          <w:szCs w:val="26"/>
          <w:lang w:eastAsia="ar-SA"/>
        </w:rPr>
        <w:t xml:space="preserve">заключении </w:t>
      </w:r>
      <w:r w:rsidR="007E37E1" w:rsidRPr="0041620A">
        <w:rPr>
          <w:sz w:val="26"/>
          <w:szCs w:val="26"/>
          <w:lang w:eastAsia="ar-SA"/>
        </w:rPr>
        <w:t xml:space="preserve">в сжатом виде излагаются наиболее важные выводы, </w:t>
      </w:r>
      <w:r w:rsidR="00DD735B" w:rsidRPr="0041620A">
        <w:rPr>
          <w:sz w:val="26"/>
          <w:szCs w:val="26"/>
          <w:lang w:eastAsia="ar-SA"/>
        </w:rPr>
        <w:br/>
      </w:r>
      <w:r w:rsidR="007E37E1" w:rsidRPr="0041620A">
        <w:rPr>
          <w:sz w:val="26"/>
          <w:szCs w:val="26"/>
          <w:lang w:eastAsia="ar-SA"/>
        </w:rPr>
        <w:t xml:space="preserve">к которым пришел обучающийся в процессе написания </w:t>
      </w:r>
      <w:r w:rsidR="00984C35" w:rsidRPr="0041620A">
        <w:rPr>
          <w:sz w:val="26"/>
          <w:szCs w:val="26"/>
          <w:lang w:eastAsia="ar-SA"/>
        </w:rPr>
        <w:t>курсового проекта (работы)</w:t>
      </w:r>
      <w:r w:rsidR="007E37E1" w:rsidRPr="0041620A">
        <w:rPr>
          <w:sz w:val="26"/>
          <w:szCs w:val="26"/>
          <w:lang w:eastAsia="ar-SA"/>
        </w:rPr>
        <w:t xml:space="preserve">, </w:t>
      </w:r>
      <w:r w:rsidR="00DD735B" w:rsidRPr="0041620A">
        <w:rPr>
          <w:sz w:val="26"/>
          <w:szCs w:val="26"/>
          <w:lang w:eastAsia="ar-SA"/>
        </w:rPr>
        <w:br/>
      </w:r>
      <w:r w:rsidR="007E37E1" w:rsidRPr="0041620A">
        <w:rPr>
          <w:sz w:val="26"/>
          <w:szCs w:val="26"/>
          <w:lang w:eastAsia="ar-SA"/>
        </w:rPr>
        <w:t>а также ставятся вопросы, которые еще необходимо решить. В число выводов включаются теоретические обобщения и рекомендации по совершенствованию законодательства, правоприменительной практики.</w:t>
      </w:r>
    </w:p>
    <w:p w14:paraId="6889766F" w14:textId="153F8664" w:rsidR="007E37E1" w:rsidRPr="0041620A" w:rsidRDefault="00783987" w:rsidP="007E37E1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</w:t>
      </w:r>
      <w:r w:rsidR="006B4026" w:rsidRPr="0041620A">
        <w:rPr>
          <w:sz w:val="26"/>
          <w:szCs w:val="26"/>
          <w:lang w:eastAsia="ar-SA"/>
        </w:rPr>
        <w:t>.2.6.</w:t>
      </w:r>
      <w:r w:rsidR="00512FB2" w:rsidRPr="0041620A">
        <w:rPr>
          <w:b/>
          <w:sz w:val="26"/>
          <w:szCs w:val="26"/>
          <w:lang w:eastAsia="ar-SA"/>
        </w:rPr>
        <w:tab/>
      </w:r>
      <w:r w:rsidR="007E37E1" w:rsidRPr="0041620A">
        <w:rPr>
          <w:b/>
          <w:sz w:val="26"/>
          <w:szCs w:val="26"/>
          <w:lang w:eastAsia="ar-SA"/>
        </w:rPr>
        <w:t>Список использованных источников</w:t>
      </w:r>
      <w:r w:rsidR="007E37E1" w:rsidRPr="0041620A">
        <w:rPr>
          <w:sz w:val="26"/>
          <w:szCs w:val="26"/>
          <w:lang w:eastAsia="ar-SA"/>
        </w:rPr>
        <w:t xml:space="preserve"> формируется из перечня нормативных источников, литературы и публикаций, материалов судебной и иной практики, которыми пользовался обучающийся во время написания </w:t>
      </w:r>
      <w:r w:rsidR="00984C35" w:rsidRPr="0041620A">
        <w:rPr>
          <w:sz w:val="26"/>
          <w:szCs w:val="26"/>
          <w:lang w:eastAsia="ar-SA"/>
        </w:rPr>
        <w:t>курсового проекта (работы)</w:t>
      </w:r>
      <w:r w:rsidR="007E37E1" w:rsidRPr="0041620A">
        <w:rPr>
          <w:sz w:val="26"/>
          <w:szCs w:val="26"/>
          <w:lang w:eastAsia="ar-SA"/>
        </w:rPr>
        <w:t>.</w:t>
      </w:r>
    </w:p>
    <w:p w14:paraId="7C9176DB" w14:textId="4E5D8B8F" w:rsidR="007E37E1" w:rsidRPr="0041620A" w:rsidRDefault="007E37E1" w:rsidP="007E37E1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41620A">
        <w:rPr>
          <w:sz w:val="26"/>
          <w:szCs w:val="26"/>
          <w:lang w:eastAsia="ar-SA"/>
        </w:rPr>
        <w:t>Примерный перечень основных рекомендуемых к изучению источников необходимо согласовать с руководителем.</w:t>
      </w:r>
    </w:p>
    <w:p w14:paraId="7389BD65" w14:textId="77777777" w:rsidR="007E37E1" w:rsidRPr="0041620A" w:rsidRDefault="007E37E1" w:rsidP="007E37E1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41620A">
        <w:rPr>
          <w:sz w:val="26"/>
          <w:szCs w:val="26"/>
          <w:lang w:eastAsia="ar-SA"/>
        </w:rPr>
        <w:t>Для изучения судебной и иной практики обучающиеся могут использовать официальные сайты высших судебных органов, Бюллетеня Верховного Суда Российской Федерации, Вестника Конституционного Суда Российской Федерации, Европейского суда по правам человека, справочно-правовые системы в разделе «Судебная практика».</w:t>
      </w:r>
    </w:p>
    <w:p w14:paraId="0633C60E" w14:textId="703E78B2" w:rsidR="007E37E1" w:rsidRPr="0041620A" w:rsidRDefault="007E37E1" w:rsidP="007E37E1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41620A">
        <w:rPr>
          <w:sz w:val="26"/>
          <w:szCs w:val="26"/>
          <w:lang w:eastAsia="ar-SA"/>
        </w:rPr>
        <w:t xml:space="preserve">Судебная и иная практика изучается обучающимся при ознакомлении </w:t>
      </w:r>
      <w:r w:rsidR="00DD735B" w:rsidRPr="0041620A">
        <w:rPr>
          <w:sz w:val="26"/>
          <w:szCs w:val="26"/>
          <w:lang w:eastAsia="ar-SA"/>
        </w:rPr>
        <w:br/>
      </w:r>
      <w:r w:rsidRPr="0041620A">
        <w:rPr>
          <w:sz w:val="26"/>
          <w:szCs w:val="26"/>
          <w:lang w:eastAsia="ar-SA"/>
        </w:rPr>
        <w:t xml:space="preserve">с постановлениями Пленума Верховного Суда Российской Федерации, обзорами судебной практики и конкретными вопросами, отраженными в Бюллетене Верховного Суда Российской Федерации, на официальном сайте Верховного Суда Российской Федерации, изучается на основе сборников судебной практики Верховного и Конституционного Судов Российской Федерации, в разделах «Судебная практика» справочно-правовых систем, </w:t>
      </w:r>
      <w:r w:rsidRPr="0041620A">
        <w:rPr>
          <w:sz w:val="26"/>
          <w:szCs w:val="26"/>
          <w:lang w:eastAsia="ar-SA"/>
        </w:rPr>
        <w:lastRenderedPageBreak/>
        <w:t xml:space="preserve">входящих в состав </w:t>
      </w:r>
      <w:r w:rsidR="000C3FA2" w:rsidRPr="0041620A">
        <w:rPr>
          <w:sz w:val="26"/>
          <w:szCs w:val="26"/>
          <w:lang w:eastAsia="ar-SA"/>
        </w:rPr>
        <w:t>электронной информационной-образовательной среды Университета (далее</w:t>
      </w:r>
      <w:r w:rsidR="003F323B" w:rsidRPr="0041620A">
        <w:rPr>
          <w:sz w:val="26"/>
          <w:szCs w:val="26"/>
          <w:lang w:eastAsia="ar-SA"/>
        </w:rPr>
        <w:t xml:space="preserve"> – ЭИОС</w:t>
      </w:r>
      <w:r w:rsidR="00512FB2" w:rsidRPr="0041620A">
        <w:rPr>
          <w:sz w:val="26"/>
          <w:szCs w:val="26"/>
          <w:lang w:eastAsia="ar-SA"/>
        </w:rPr>
        <w:t xml:space="preserve"> Университета</w:t>
      </w:r>
      <w:r w:rsidR="003F323B" w:rsidRPr="0041620A">
        <w:rPr>
          <w:sz w:val="26"/>
          <w:szCs w:val="26"/>
          <w:lang w:eastAsia="ar-SA"/>
        </w:rPr>
        <w:t>)</w:t>
      </w:r>
      <w:r w:rsidRPr="0041620A">
        <w:rPr>
          <w:sz w:val="26"/>
          <w:szCs w:val="26"/>
          <w:lang w:eastAsia="ar-SA"/>
        </w:rPr>
        <w:t>, а также по материалам архивных дел.</w:t>
      </w:r>
    </w:p>
    <w:p w14:paraId="0B41AC07" w14:textId="6DEB96DA" w:rsidR="007E37E1" w:rsidRPr="0041620A" w:rsidRDefault="007E37E1" w:rsidP="007E37E1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41620A">
        <w:rPr>
          <w:sz w:val="26"/>
          <w:szCs w:val="26"/>
          <w:lang w:eastAsia="ar-SA"/>
        </w:rPr>
        <w:t>При подборе источников обучающийся может использовать библиографические указатели. При подборе литературы и материалов судебной практики рекомендуется использовать справочно-</w:t>
      </w:r>
      <w:r w:rsidR="006B4026" w:rsidRPr="0041620A">
        <w:rPr>
          <w:sz w:val="26"/>
          <w:szCs w:val="26"/>
          <w:lang w:eastAsia="ar-SA"/>
        </w:rPr>
        <w:t>правовые</w:t>
      </w:r>
      <w:r w:rsidRPr="0041620A">
        <w:rPr>
          <w:sz w:val="26"/>
          <w:szCs w:val="26"/>
          <w:lang w:eastAsia="ar-SA"/>
        </w:rPr>
        <w:t xml:space="preserve"> системы, входящие в состав ЭИОС</w:t>
      </w:r>
      <w:r w:rsidR="00512FB2" w:rsidRPr="0041620A">
        <w:rPr>
          <w:sz w:val="26"/>
          <w:szCs w:val="26"/>
          <w:lang w:eastAsia="ar-SA"/>
        </w:rPr>
        <w:t xml:space="preserve"> Университета</w:t>
      </w:r>
      <w:r w:rsidRPr="0041620A">
        <w:rPr>
          <w:sz w:val="26"/>
          <w:szCs w:val="26"/>
          <w:lang w:eastAsia="ar-SA"/>
        </w:rPr>
        <w:t xml:space="preserve">, например, Консультант Плюс, где публикуются последние периодические издания, указанные выше постановления Пленумов Верховного Суда Российской Федерации </w:t>
      </w:r>
      <w:r w:rsidR="00512FB2" w:rsidRPr="0041620A">
        <w:rPr>
          <w:sz w:val="26"/>
          <w:szCs w:val="26"/>
          <w:lang w:eastAsia="ar-SA"/>
        </w:rPr>
        <w:br/>
      </w:r>
      <w:r w:rsidRPr="0041620A">
        <w:rPr>
          <w:sz w:val="26"/>
          <w:szCs w:val="26"/>
          <w:lang w:eastAsia="ar-SA"/>
        </w:rPr>
        <w:t>и судебные решения по конкретным делам, а также электронные библиотечные системы, входящие в состав ЭИОС</w:t>
      </w:r>
      <w:r w:rsidR="00512FB2" w:rsidRPr="0041620A">
        <w:rPr>
          <w:sz w:val="26"/>
          <w:szCs w:val="26"/>
          <w:lang w:eastAsia="ar-SA"/>
        </w:rPr>
        <w:t xml:space="preserve"> Университета</w:t>
      </w:r>
      <w:r w:rsidRPr="0041620A">
        <w:rPr>
          <w:sz w:val="26"/>
          <w:szCs w:val="26"/>
          <w:lang w:eastAsia="ar-SA"/>
        </w:rPr>
        <w:t>.</w:t>
      </w:r>
    </w:p>
    <w:p w14:paraId="71715112" w14:textId="03D1557C" w:rsidR="007E37E1" w:rsidRPr="0041620A" w:rsidRDefault="007E37E1" w:rsidP="007E37E1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41620A">
        <w:rPr>
          <w:sz w:val="26"/>
          <w:szCs w:val="26"/>
          <w:lang w:eastAsia="ar-SA"/>
        </w:rPr>
        <w:t xml:space="preserve">Использование литературы в </w:t>
      </w:r>
      <w:r w:rsidR="00984C35" w:rsidRPr="0041620A">
        <w:rPr>
          <w:sz w:val="26"/>
          <w:szCs w:val="26"/>
          <w:lang w:eastAsia="ar-SA"/>
        </w:rPr>
        <w:t>курсовом проект</w:t>
      </w:r>
      <w:r w:rsidR="00D5379D" w:rsidRPr="0041620A">
        <w:rPr>
          <w:sz w:val="26"/>
          <w:szCs w:val="26"/>
          <w:lang w:eastAsia="ar-SA"/>
        </w:rPr>
        <w:t>е</w:t>
      </w:r>
      <w:r w:rsidR="00984C35" w:rsidRPr="0041620A">
        <w:rPr>
          <w:sz w:val="26"/>
          <w:szCs w:val="26"/>
          <w:lang w:eastAsia="ar-SA"/>
        </w:rPr>
        <w:t xml:space="preserve"> (работе)</w:t>
      </w:r>
      <w:r w:rsidRPr="0041620A">
        <w:rPr>
          <w:sz w:val="26"/>
          <w:szCs w:val="26"/>
          <w:lang w:eastAsia="ar-SA"/>
        </w:rPr>
        <w:t xml:space="preserve"> должно быть добросовестным. Недопустимо выдавать суждения того или иного автора за свои собственные. Все заимствования из литературы должны подкрепляться подстрочными сносками на использованные источники с обязательным указанием страниц источника. </w:t>
      </w:r>
    </w:p>
    <w:p w14:paraId="23401926" w14:textId="77777777" w:rsidR="007E37E1" w:rsidRPr="0041620A" w:rsidRDefault="007E37E1" w:rsidP="007E37E1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41620A">
        <w:rPr>
          <w:sz w:val="26"/>
          <w:szCs w:val="26"/>
          <w:lang w:eastAsia="ar-SA"/>
        </w:rPr>
        <w:t>В обязательном порядке в список включаются все источники, на которые сделаны ссылки. Источники располагаются в следующем порядке:</w:t>
      </w:r>
    </w:p>
    <w:p w14:paraId="6D119926" w14:textId="02071060" w:rsidR="007E37E1" w:rsidRPr="0041620A" w:rsidRDefault="007E37E1" w:rsidP="007E37E1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41620A">
        <w:rPr>
          <w:sz w:val="26"/>
          <w:szCs w:val="26"/>
          <w:lang w:val="en-US" w:eastAsia="ar-SA"/>
        </w:rPr>
        <w:t>I</w:t>
      </w:r>
      <w:r w:rsidRPr="0041620A">
        <w:rPr>
          <w:sz w:val="26"/>
          <w:szCs w:val="26"/>
          <w:lang w:eastAsia="ar-SA"/>
        </w:rPr>
        <w:t xml:space="preserve">. Нормативные правовые акты (документы этого раздела располагаются в порядке субординации, а внутри каждого из разделов – в хронологическом порядке): </w:t>
      </w:r>
    </w:p>
    <w:p w14:paraId="572D388B" w14:textId="77777777" w:rsidR="007E37E1" w:rsidRPr="0041620A" w:rsidRDefault="007E37E1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 xml:space="preserve">Конституция Российской Федерации; </w:t>
      </w:r>
    </w:p>
    <w:p w14:paraId="7CDF2281" w14:textId="77777777" w:rsidR="007E37E1" w:rsidRPr="0041620A" w:rsidRDefault="007E37E1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международные правовые акты;</w:t>
      </w:r>
    </w:p>
    <w:p w14:paraId="173BB24A" w14:textId="77777777" w:rsidR="007E37E1" w:rsidRPr="0041620A" w:rsidRDefault="007E37E1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Декларации;</w:t>
      </w:r>
    </w:p>
    <w:p w14:paraId="68338B6F" w14:textId="77777777" w:rsidR="007E37E1" w:rsidRPr="0041620A" w:rsidRDefault="007E37E1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федеральные конституционные законы, федеральные законы;</w:t>
      </w:r>
    </w:p>
    <w:p w14:paraId="1C791744" w14:textId="77777777" w:rsidR="007E37E1" w:rsidRPr="0041620A" w:rsidRDefault="007E37E1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Акты Президента Российской Федерации;</w:t>
      </w:r>
    </w:p>
    <w:p w14:paraId="6C7E3B6E" w14:textId="77777777" w:rsidR="007E37E1" w:rsidRPr="0041620A" w:rsidRDefault="007E37E1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Акты палат Федерального Собрания Российской Федерации;</w:t>
      </w:r>
    </w:p>
    <w:p w14:paraId="41BADFD9" w14:textId="77777777" w:rsidR="007E37E1" w:rsidRPr="0041620A" w:rsidRDefault="007E37E1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Акты Правительства Российской Федерации;</w:t>
      </w:r>
    </w:p>
    <w:p w14:paraId="392A6F75" w14:textId="77777777" w:rsidR="007E37E1" w:rsidRPr="0041620A" w:rsidRDefault="007E37E1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Акты федеральных органов исполнительной власти Российской Федерации;</w:t>
      </w:r>
    </w:p>
    <w:p w14:paraId="2C02BD5D" w14:textId="77777777" w:rsidR="007E37E1" w:rsidRPr="0041620A" w:rsidRDefault="007E37E1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Акты представительных и исполнительных органов государственной власти субъектов Российской Федерации.</w:t>
      </w:r>
    </w:p>
    <w:p w14:paraId="002754CF" w14:textId="0D313998" w:rsidR="007E37E1" w:rsidRPr="0041620A" w:rsidRDefault="00512FB2" w:rsidP="00512FB2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41620A">
        <w:rPr>
          <w:sz w:val="26"/>
          <w:szCs w:val="26"/>
          <w:lang w:val="en-US" w:eastAsia="ar-SA"/>
        </w:rPr>
        <w:t>II</w:t>
      </w:r>
      <w:r w:rsidRPr="0041620A">
        <w:rPr>
          <w:sz w:val="26"/>
          <w:szCs w:val="26"/>
          <w:lang w:eastAsia="ar-SA"/>
        </w:rPr>
        <w:t>.</w:t>
      </w:r>
      <w:r w:rsidRPr="0041620A">
        <w:rPr>
          <w:sz w:val="26"/>
          <w:szCs w:val="26"/>
          <w:lang w:eastAsia="ar-SA"/>
        </w:rPr>
        <w:tab/>
      </w:r>
      <w:r w:rsidR="007E37E1" w:rsidRPr="0041620A">
        <w:rPr>
          <w:sz w:val="26"/>
          <w:szCs w:val="26"/>
          <w:lang w:eastAsia="ar-SA"/>
        </w:rPr>
        <w:t>Основная и специальная литература: учебники, курсы права, учебные пособия, комментарии к кодексам и законам, монографии, научные статьи, авторефераты диссертаций, диссертации</w:t>
      </w:r>
      <w:r w:rsidR="007E37E1" w:rsidRPr="0041620A">
        <w:rPr>
          <w:b/>
          <w:sz w:val="26"/>
          <w:szCs w:val="26"/>
          <w:lang w:eastAsia="ar-SA"/>
        </w:rPr>
        <w:t xml:space="preserve"> </w:t>
      </w:r>
      <w:r w:rsidR="007E37E1" w:rsidRPr="0041620A">
        <w:rPr>
          <w:sz w:val="26"/>
          <w:szCs w:val="26"/>
          <w:lang w:eastAsia="ar-SA"/>
        </w:rPr>
        <w:t xml:space="preserve">– размещаются в алфавитном порядке по фамилии автора </w:t>
      </w:r>
      <w:r w:rsidRPr="0041620A">
        <w:rPr>
          <w:sz w:val="26"/>
          <w:szCs w:val="26"/>
          <w:lang w:eastAsia="ar-SA"/>
        </w:rPr>
        <w:br/>
      </w:r>
      <w:r w:rsidR="007E37E1" w:rsidRPr="0041620A">
        <w:rPr>
          <w:sz w:val="26"/>
          <w:szCs w:val="26"/>
          <w:lang w:eastAsia="ar-SA"/>
        </w:rPr>
        <w:t>или заглавия. Публикации одного и того же автора размещаются в хронологическом порядке.</w:t>
      </w:r>
    </w:p>
    <w:p w14:paraId="7FED2944" w14:textId="73497AB1" w:rsidR="007E37E1" w:rsidRPr="0041620A" w:rsidRDefault="007E37E1" w:rsidP="007E37E1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41620A">
        <w:rPr>
          <w:sz w:val="26"/>
          <w:szCs w:val="26"/>
          <w:lang w:val="en-US" w:eastAsia="ar-SA"/>
        </w:rPr>
        <w:lastRenderedPageBreak/>
        <w:t>III</w:t>
      </w:r>
      <w:r w:rsidR="00512FB2" w:rsidRPr="0041620A">
        <w:rPr>
          <w:sz w:val="26"/>
          <w:szCs w:val="26"/>
          <w:lang w:eastAsia="ar-SA"/>
        </w:rPr>
        <w:t>.</w:t>
      </w:r>
      <w:r w:rsidR="00512FB2" w:rsidRPr="0041620A">
        <w:rPr>
          <w:sz w:val="26"/>
          <w:szCs w:val="26"/>
          <w:lang w:eastAsia="ar-SA"/>
        </w:rPr>
        <w:tab/>
      </w:r>
      <w:r w:rsidRPr="0041620A">
        <w:rPr>
          <w:sz w:val="26"/>
          <w:szCs w:val="26"/>
          <w:lang w:eastAsia="ar-SA"/>
        </w:rPr>
        <w:t xml:space="preserve">Материалы судебной и другой практики размещаются в следующем порядке: </w:t>
      </w:r>
    </w:p>
    <w:p w14:paraId="48550C04" w14:textId="77777777" w:rsidR="007E37E1" w:rsidRPr="0041620A" w:rsidRDefault="007E37E1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постановления Европейского Суда по правам человека;</w:t>
      </w:r>
    </w:p>
    <w:p w14:paraId="01BAD67D" w14:textId="77777777" w:rsidR="007E37E1" w:rsidRPr="0041620A" w:rsidRDefault="007E37E1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постановления Конституционного Суда Российской Федерации;</w:t>
      </w:r>
    </w:p>
    <w:p w14:paraId="77C33580" w14:textId="77777777" w:rsidR="007E37E1" w:rsidRPr="0041620A" w:rsidRDefault="007E37E1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 xml:space="preserve">постановления Пленума Верховного Суда Российской Федерации; </w:t>
      </w:r>
    </w:p>
    <w:p w14:paraId="16E86345" w14:textId="77777777" w:rsidR="007E37E1" w:rsidRPr="0041620A" w:rsidRDefault="007E37E1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 xml:space="preserve">опубликованные обзоры и обобщения практики Верховного Суда Российской Федерации; </w:t>
      </w:r>
    </w:p>
    <w:p w14:paraId="6C350A88" w14:textId="77777777" w:rsidR="007E37E1" w:rsidRPr="0041620A" w:rsidRDefault="007E37E1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 xml:space="preserve">приговоры, определения и постановления судебных органов; </w:t>
      </w:r>
    </w:p>
    <w:p w14:paraId="49E1F3A6" w14:textId="77777777" w:rsidR="007E37E1" w:rsidRPr="0041620A" w:rsidRDefault="007E37E1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 xml:space="preserve">неопубликованная следственная, судебная, прокурорская и иная практика (архивные уголовные, административные дела, отказные материалы и так далее.). </w:t>
      </w:r>
    </w:p>
    <w:p w14:paraId="7C4D0509" w14:textId="20A066E3" w:rsidR="007E37E1" w:rsidRPr="0041620A" w:rsidRDefault="00783987" w:rsidP="00512FB2">
      <w:pPr>
        <w:spacing w:line="360" w:lineRule="auto"/>
        <w:ind w:firstLine="708"/>
        <w:jc w:val="both"/>
        <w:rPr>
          <w:b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</w:t>
      </w:r>
      <w:r w:rsidR="00D5379D" w:rsidRPr="0041620A">
        <w:rPr>
          <w:sz w:val="26"/>
          <w:szCs w:val="26"/>
          <w:lang w:eastAsia="ar-SA"/>
        </w:rPr>
        <w:t>.2.7.</w:t>
      </w:r>
      <w:r w:rsidR="00512FB2" w:rsidRPr="0041620A">
        <w:rPr>
          <w:b/>
          <w:sz w:val="26"/>
          <w:szCs w:val="26"/>
          <w:lang w:eastAsia="ar-SA"/>
        </w:rPr>
        <w:tab/>
      </w:r>
      <w:r w:rsidR="007E37E1" w:rsidRPr="0041620A">
        <w:rPr>
          <w:b/>
          <w:sz w:val="26"/>
          <w:szCs w:val="26"/>
          <w:lang w:eastAsia="ar-SA"/>
        </w:rPr>
        <w:t>Приложения</w:t>
      </w:r>
      <w:r w:rsidR="007E37E1" w:rsidRPr="0041620A">
        <w:rPr>
          <w:sz w:val="26"/>
          <w:szCs w:val="26"/>
          <w:lang w:eastAsia="ar-SA"/>
        </w:rPr>
        <w:t>. В них обучающийся может включать различный наглядный информационный материал – таблицы, диаграммы, схемы.</w:t>
      </w:r>
    </w:p>
    <w:p w14:paraId="31C73364" w14:textId="0B3C41D5" w:rsidR="007E37E1" w:rsidRPr="0041620A" w:rsidRDefault="00984C35" w:rsidP="007E37E1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41620A">
        <w:rPr>
          <w:sz w:val="26"/>
          <w:szCs w:val="26"/>
        </w:rPr>
        <w:t>Курсовой проект (работа)</w:t>
      </w:r>
      <w:r w:rsidR="007E37E1" w:rsidRPr="0041620A">
        <w:rPr>
          <w:sz w:val="26"/>
          <w:szCs w:val="26"/>
        </w:rPr>
        <w:t xml:space="preserve"> </w:t>
      </w:r>
      <w:r w:rsidR="007E37E1" w:rsidRPr="0041620A">
        <w:rPr>
          <w:sz w:val="26"/>
          <w:szCs w:val="26"/>
          <w:lang w:eastAsia="ar-SA"/>
        </w:rPr>
        <w:t>не должна иметь исключительно компилятивный характер.</w:t>
      </w:r>
    </w:p>
    <w:p w14:paraId="420B4664" w14:textId="24815BB4" w:rsidR="007E37E1" w:rsidRPr="0041620A" w:rsidRDefault="007E37E1" w:rsidP="00294AE0">
      <w:pPr>
        <w:pStyle w:val="ad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  <w:lang w:eastAsia="ar-SA"/>
        </w:rPr>
      </w:pPr>
      <w:r w:rsidRPr="0041620A">
        <w:rPr>
          <w:sz w:val="26"/>
          <w:szCs w:val="26"/>
          <w:lang w:eastAsia="ar-SA"/>
        </w:rPr>
        <w:t>Оптимальный объем работы — не менее 15 страниц текста формата А4. Список использованных источников, а также приложения не входят в этот объем.</w:t>
      </w:r>
    </w:p>
    <w:p w14:paraId="4598339C" w14:textId="6BD07A74" w:rsidR="007E37E1" w:rsidRPr="0041620A" w:rsidRDefault="00D5379D" w:rsidP="00294AE0">
      <w:pPr>
        <w:pStyle w:val="ad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  <w:lang w:eastAsia="ar-SA"/>
        </w:rPr>
      </w:pPr>
      <w:r w:rsidRPr="0041620A">
        <w:rPr>
          <w:sz w:val="26"/>
          <w:szCs w:val="26"/>
          <w:lang w:eastAsia="ar-SA"/>
        </w:rPr>
        <w:t>Курсовой проект (работа) оформляется в соответствии со следующими заданными параметрами страницы</w:t>
      </w:r>
      <w:r w:rsidR="007E37E1" w:rsidRPr="0041620A">
        <w:rPr>
          <w:sz w:val="26"/>
          <w:szCs w:val="26"/>
          <w:lang w:eastAsia="ar-SA"/>
        </w:rPr>
        <w:t>:</w:t>
      </w:r>
    </w:p>
    <w:p w14:paraId="7B00B3DF" w14:textId="77777777" w:rsidR="007E37E1" w:rsidRPr="0041620A" w:rsidRDefault="007E37E1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верхнее поле – 20 мм;</w:t>
      </w:r>
    </w:p>
    <w:p w14:paraId="650167CC" w14:textId="77777777" w:rsidR="007E37E1" w:rsidRPr="0041620A" w:rsidRDefault="007E37E1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нижнее поле – 20 мм;</w:t>
      </w:r>
    </w:p>
    <w:p w14:paraId="01F7EBA2" w14:textId="77777777" w:rsidR="007E37E1" w:rsidRPr="0041620A" w:rsidRDefault="007E37E1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левое поле – 30 мм;</w:t>
      </w:r>
    </w:p>
    <w:p w14:paraId="1F175642" w14:textId="77777777" w:rsidR="007E37E1" w:rsidRPr="0041620A" w:rsidRDefault="007E37E1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правое поле – 15 мм.</w:t>
      </w:r>
    </w:p>
    <w:p w14:paraId="5D54E27E" w14:textId="77777777" w:rsidR="007E37E1" w:rsidRPr="0041620A" w:rsidRDefault="007E37E1" w:rsidP="007E37E1">
      <w:pPr>
        <w:spacing w:line="360" w:lineRule="auto"/>
        <w:jc w:val="both"/>
        <w:rPr>
          <w:sz w:val="26"/>
          <w:szCs w:val="26"/>
          <w:lang w:eastAsia="ar-SA"/>
        </w:rPr>
      </w:pPr>
      <w:r w:rsidRPr="0041620A">
        <w:rPr>
          <w:sz w:val="26"/>
          <w:szCs w:val="26"/>
          <w:lang w:eastAsia="ar-SA"/>
        </w:rPr>
        <w:tab/>
        <w:t xml:space="preserve">Для компьютерного набора текста должны использоваться следующие параметры: </w:t>
      </w:r>
    </w:p>
    <w:p w14:paraId="1C81D551" w14:textId="77777777" w:rsidR="007E37E1" w:rsidRPr="0041620A" w:rsidRDefault="007E37E1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 xml:space="preserve">размер шрифта – 14; </w:t>
      </w:r>
    </w:p>
    <w:p w14:paraId="3BE13A3A" w14:textId="77777777" w:rsidR="007E37E1" w:rsidRPr="009E3E08" w:rsidRDefault="007E37E1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  <w:lang w:val="en-US"/>
        </w:rPr>
      </w:pPr>
      <w:r w:rsidRPr="0041620A">
        <w:rPr>
          <w:spacing w:val="-2"/>
          <w:sz w:val="26"/>
          <w:szCs w:val="26"/>
        </w:rPr>
        <w:t>гарнитура</w:t>
      </w:r>
      <w:r w:rsidRPr="009E3E08">
        <w:rPr>
          <w:spacing w:val="-2"/>
          <w:sz w:val="26"/>
          <w:szCs w:val="26"/>
          <w:lang w:val="en-US"/>
        </w:rPr>
        <w:t xml:space="preserve"> </w:t>
      </w:r>
      <w:r w:rsidRPr="0041620A">
        <w:rPr>
          <w:spacing w:val="-2"/>
          <w:sz w:val="26"/>
          <w:szCs w:val="26"/>
        </w:rPr>
        <w:t>шрифта</w:t>
      </w:r>
      <w:r w:rsidRPr="009E3E08">
        <w:rPr>
          <w:spacing w:val="-2"/>
          <w:sz w:val="26"/>
          <w:szCs w:val="26"/>
          <w:lang w:val="en-US"/>
        </w:rPr>
        <w:t xml:space="preserve"> – Times New Roman;</w:t>
      </w:r>
    </w:p>
    <w:p w14:paraId="4A838695" w14:textId="77777777" w:rsidR="007E37E1" w:rsidRPr="0041620A" w:rsidRDefault="007E37E1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межстрочный интервал – полуторный;</w:t>
      </w:r>
    </w:p>
    <w:p w14:paraId="32CECEDB" w14:textId="77777777" w:rsidR="007E37E1" w:rsidRPr="0041620A" w:rsidRDefault="007E37E1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абзацный отступ – 1,25 см;</w:t>
      </w:r>
    </w:p>
    <w:p w14:paraId="42E28166" w14:textId="77777777" w:rsidR="007E37E1" w:rsidRPr="0041620A" w:rsidRDefault="007E37E1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выравнивание текста – по ширине страницы.</w:t>
      </w:r>
    </w:p>
    <w:p w14:paraId="1C4E73F6" w14:textId="19DD243F" w:rsidR="007E37E1" w:rsidRPr="0041620A" w:rsidRDefault="007E37E1" w:rsidP="007E37E1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41620A">
        <w:rPr>
          <w:rFonts w:eastAsia="Calibri"/>
          <w:sz w:val="26"/>
          <w:szCs w:val="26"/>
          <w:lang w:eastAsia="en-US"/>
        </w:rPr>
        <w:t xml:space="preserve">Заголовки структурных элементов </w:t>
      </w:r>
      <w:r w:rsidR="00984C35" w:rsidRPr="0041620A">
        <w:rPr>
          <w:rFonts w:eastAsia="Calibri"/>
          <w:sz w:val="26"/>
          <w:szCs w:val="26"/>
          <w:lang w:eastAsia="en-US"/>
        </w:rPr>
        <w:t>курсового проекта (работы)</w:t>
      </w:r>
      <w:r w:rsidRPr="0041620A">
        <w:rPr>
          <w:rFonts w:eastAsia="Calibri"/>
          <w:sz w:val="26"/>
          <w:szCs w:val="26"/>
          <w:lang w:eastAsia="en-US"/>
        </w:rPr>
        <w:t xml:space="preserve"> должны располагаться в середине строки без точки в конце, </w:t>
      </w:r>
      <w:r w:rsidRPr="0041620A">
        <w:rPr>
          <w:sz w:val="26"/>
          <w:szCs w:val="26"/>
          <w:lang w:eastAsia="ar-SA"/>
        </w:rPr>
        <w:t>первая буква должна быть прописной, остальные – строчные</w:t>
      </w:r>
      <w:r w:rsidRPr="0041620A">
        <w:rPr>
          <w:rFonts w:eastAsia="Calibri"/>
          <w:sz w:val="26"/>
          <w:szCs w:val="26"/>
          <w:lang w:eastAsia="en-US"/>
        </w:rPr>
        <w:t xml:space="preserve">, </w:t>
      </w:r>
      <w:r w:rsidR="00D5379D" w:rsidRPr="0041620A">
        <w:rPr>
          <w:rFonts w:eastAsia="Calibri"/>
          <w:sz w:val="26"/>
          <w:szCs w:val="26"/>
          <w:lang w:eastAsia="en-US"/>
        </w:rPr>
        <w:t>без подчеркиваний</w:t>
      </w:r>
      <w:r w:rsidRPr="0041620A">
        <w:rPr>
          <w:rFonts w:eastAsia="Calibri"/>
          <w:sz w:val="26"/>
          <w:szCs w:val="26"/>
          <w:lang w:eastAsia="en-US"/>
        </w:rPr>
        <w:t xml:space="preserve">. Каждый структурный элемент и каждую главу основной части </w:t>
      </w:r>
      <w:r w:rsidR="00984C35" w:rsidRPr="0041620A">
        <w:rPr>
          <w:rFonts w:eastAsia="Calibri"/>
          <w:sz w:val="26"/>
          <w:szCs w:val="26"/>
          <w:lang w:eastAsia="en-US"/>
        </w:rPr>
        <w:t>курсового проекта (работы)</w:t>
      </w:r>
      <w:r w:rsidRPr="0041620A">
        <w:rPr>
          <w:rFonts w:eastAsia="Calibri"/>
          <w:sz w:val="26"/>
          <w:szCs w:val="26"/>
          <w:lang w:eastAsia="en-US"/>
        </w:rPr>
        <w:t xml:space="preserve"> начинают с новой страницы.</w:t>
      </w:r>
    </w:p>
    <w:p w14:paraId="08C37299" w14:textId="77777777" w:rsidR="007E37E1" w:rsidRPr="0041620A" w:rsidRDefault="007E37E1" w:rsidP="007E37E1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41620A">
        <w:rPr>
          <w:sz w:val="26"/>
          <w:szCs w:val="26"/>
          <w:lang w:eastAsia="ar-SA"/>
        </w:rPr>
        <w:lastRenderedPageBreak/>
        <w:t xml:space="preserve">Наименования параграфов записываются с абзацного отступа, первая буква должна быть прописной, остальные – строчные.  </w:t>
      </w:r>
    </w:p>
    <w:p w14:paraId="4D0FFCF9" w14:textId="77777777" w:rsidR="007E37E1" w:rsidRPr="0041620A" w:rsidRDefault="007E37E1" w:rsidP="007E37E1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41620A">
        <w:rPr>
          <w:sz w:val="26"/>
          <w:szCs w:val="26"/>
          <w:lang w:eastAsia="ar-SA"/>
        </w:rPr>
        <w:t xml:space="preserve">Например: </w:t>
      </w:r>
    </w:p>
    <w:p w14:paraId="7968A86E" w14:textId="77777777" w:rsidR="007E37E1" w:rsidRPr="0041620A" w:rsidRDefault="007E37E1" w:rsidP="007E37E1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41620A">
        <w:rPr>
          <w:b/>
          <w:sz w:val="26"/>
          <w:szCs w:val="26"/>
          <w:lang w:eastAsia="ar-SA"/>
        </w:rPr>
        <w:t>1.1 Понятие и значение состава преступления</w:t>
      </w:r>
      <w:r w:rsidRPr="0041620A">
        <w:rPr>
          <w:sz w:val="26"/>
          <w:szCs w:val="26"/>
          <w:lang w:eastAsia="ar-SA"/>
        </w:rPr>
        <w:t xml:space="preserve"> </w:t>
      </w:r>
    </w:p>
    <w:p w14:paraId="3F128B35" w14:textId="5CF25798" w:rsidR="007E37E1" w:rsidRPr="0041620A" w:rsidRDefault="007E37E1" w:rsidP="007E37E1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41620A">
        <w:rPr>
          <w:sz w:val="26"/>
          <w:szCs w:val="26"/>
          <w:lang w:eastAsia="ar-SA"/>
        </w:rPr>
        <w:t xml:space="preserve">Точка в конце наименований глав и параграфов не ставится. Перенос слов </w:t>
      </w:r>
      <w:r w:rsidR="00DD735B" w:rsidRPr="0041620A">
        <w:rPr>
          <w:sz w:val="26"/>
          <w:szCs w:val="26"/>
          <w:lang w:eastAsia="ar-SA"/>
        </w:rPr>
        <w:br/>
      </w:r>
      <w:r w:rsidRPr="0041620A">
        <w:rPr>
          <w:sz w:val="26"/>
          <w:szCs w:val="26"/>
          <w:lang w:eastAsia="ar-SA"/>
        </w:rPr>
        <w:t>в заголовках не допускается.</w:t>
      </w:r>
    </w:p>
    <w:p w14:paraId="457344D9" w14:textId="49910CB3" w:rsidR="007E37E1" w:rsidRPr="0041620A" w:rsidRDefault="007E37E1" w:rsidP="007E37E1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ar-SA"/>
        </w:rPr>
      </w:pPr>
      <w:r w:rsidRPr="0041620A">
        <w:rPr>
          <w:rFonts w:eastAsia="Calibri"/>
          <w:sz w:val="26"/>
          <w:szCs w:val="26"/>
          <w:lang w:eastAsia="ar-SA"/>
        </w:rPr>
        <w:t xml:space="preserve">Все страницы </w:t>
      </w:r>
      <w:r w:rsidR="00984C35" w:rsidRPr="0041620A">
        <w:rPr>
          <w:rFonts w:eastAsia="Calibri"/>
          <w:sz w:val="26"/>
          <w:szCs w:val="26"/>
          <w:lang w:eastAsia="ar-SA"/>
        </w:rPr>
        <w:t>курсового проекта (работы)</w:t>
      </w:r>
      <w:r w:rsidRPr="0041620A">
        <w:rPr>
          <w:rFonts w:eastAsia="Calibri"/>
          <w:sz w:val="26"/>
          <w:szCs w:val="26"/>
          <w:lang w:eastAsia="ar-SA"/>
        </w:rPr>
        <w:t xml:space="preserve"> (включая список использованных источников и приложения) нумеруются по порядку от титульного листа до последней страницы. Титульный лист (1 страница) и оглавление (2 страница) не нумеруются. Нумерация страниц производится в верхней части листа (по центру).  </w:t>
      </w:r>
    </w:p>
    <w:p w14:paraId="72251571" w14:textId="7AD6B281" w:rsidR="007E37E1" w:rsidRPr="0041620A" w:rsidRDefault="007E37E1" w:rsidP="007E37E1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41620A">
        <w:rPr>
          <w:sz w:val="26"/>
          <w:szCs w:val="26"/>
          <w:lang w:eastAsia="ar-SA"/>
        </w:rPr>
        <w:t>В оглавлении обязательно указываются страницы, на которых помещен материал введения, каждой главы и параграфа, заключения, списка использованных источников, приложений</w:t>
      </w:r>
      <w:r w:rsidR="00D5379D" w:rsidRPr="0041620A">
        <w:rPr>
          <w:sz w:val="26"/>
          <w:szCs w:val="26"/>
          <w:lang w:eastAsia="ar-SA"/>
        </w:rPr>
        <w:t xml:space="preserve"> (при наличии)</w:t>
      </w:r>
      <w:r w:rsidRPr="0041620A">
        <w:rPr>
          <w:sz w:val="26"/>
          <w:szCs w:val="26"/>
          <w:lang w:eastAsia="ar-SA"/>
        </w:rPr>
        <w:t>.</w:t>
      </w:r>
    </w:p>
    <w:p w14:paraId="13B47D60" w14:textId="77777777" w:rsidR="007E37E1" w:rsidRPr="0041620A" w:rsidRDefault="007E37E1" w:rsidP="007E37E1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41620A">
        <w:rPr>
          <w:sz w:val="26"/>
          <w:szCs w:val="26"/>
          <w:lang w:eastAsia="ar-SA"/>
        </w:rPr>
        <w:t xml:space="preserve">В тексте работы допускаются общепринятые сокращения. </w:t>
      </w:r>
    </w:p>
    <w:p w14:paraId="0E3A7FF4" w14:textId="77777777" w:rsidR="007E37E1" w:rsidRDefault="007E37E1" w:rsidP="007E37E1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41620A">
        <w:rPr>
          <w:sz w:val="26"/>
          <w:szCs w:val="26"/>
          <w:lang w:eastAsia="ar-SA"/>
        </w:rPr>
        <w:t xml:space="preserve">Приложения (таблицы, схемы и так далее) должны носить тематические названия. Каждое приложение начинается с новой страницы с указанием в правом углу верхней части страницы жирным шрифтом слова «Приложение» (без кавычек). Если приложений несколько, то они обозначаются арабскими цифрами. </w:t>
      </w:r>
    </w:p>
    <w:p w14:paraId="754B7054" w14:textId="77777777" w:rsidR="007E37E1" w:rsidRPr="0041620A" w:rsidRDefault="007E37E1" w:rsidP="007E37E1">
      <w:pPr>
        <w:spacing w:line="360" w:lineRule="auto"/>
        <w:jc w:val="both"/>
        <w:rPr>
          <w:sz w:val="26"/>
          <w:szCs w:val="26"/>
          <w:lang w:eastAsia="ar-SA"/>
        </w:rPr>
      </w:pPr>
      <w:r w:rsidRPr="0041620A">
        <w:rPr>
          <w:sz w:val="26"/>
          <w:szCs w:val="26"/>
          <w:lang w:eastAsia="ar-SA"/>
        </w:rPr>
        <w:t xml:space="preserve">Например:                                        </w:t>
      </w:r>
    </w:p>
    <w:p w14:paraId="6A214BA9" w14:textId="77777777" w:rsidR="007E37E1" w:rsidRPr="0041620A" w:rsidRDefault="007E37E1" w:rsidP="007E37E1">
      <w:pPr>
        <w:spacing w:line="360" w:lineRule="auto"/>
        <w:jc w:val="right"/>
        <w:rPr>
          <w:b/>
          <w:sz w:val="26"/>
          <w:szCs w:val="26"/>
          <w:lang w:eastAsia="ar-SA"/>
        </w:rPr>
      </w:pPr>
      <w:r w:rsidRPr="0041620A">
        <w:rPr>
          <w:b/>
          <w:sz w:val="26"/>
          <w:szCs w:val="26"/>
          <w:lang w:eastAsia="ar-SA"/>
        </w:rPr>
        <w:t>Приложение 1</w:t>
      </w:r>
    </w:p>
    <w:p w14:paraId="049D1800" w14:textId="52CFE3E0" w:rsidR="007E37E1" w:rsidRPr="0041620A" w:rsidRDefault="007E37E1" w:rsidP="00512FB2">
      <w:pPr>
        <w:spacing w:line="360" w:lineRule="auto"/>
        <w:ind w:firstLine="708"/>
        <w:jc w:val="center"/>
        <w:rPr>
          <w:sz w:val="26"/>
          <w:szCs w:val="26"/>
          <w:lang w:eastAsia="ar-SA"/>
        </w:rPr>
      </w:pPr>
      <w:r w:rsidRPr="0041620A">
        <w:rPr>
          <w:sz w:val="26"/>
          <w:szCs w:val="26"/>
          <w:lang w:eastAsia="ar-SA"/>
        </w:rPr>
        <w:t>Количес</w:t>
      </w:r>
      <w:r w:rsidR="00512FB2" w:rsidRPr="0041620A">
        <w:rPr>
          <w:sz w:val="26"/>
          <w:szCs w:val="26"/>
          <w:lang w:eastAsia="ar-SA"/>
        </w:rPr>
        <w:t xml:space="preserve">тво зарегистрированных грабежей </w:t>
      </w:r>
      <w:r w:rsidRPr="0041620A">
        <w:rPr>
          <w:sz w:val="26"/>
          <w:szCs w:val="26"/>
          <w:lang w:eastAsia="ar-SA"/>
        </w:rPr>
        <w:t>по регионам России в 2008-2009</w:t>
      </w:r>
      <w:r w:rsidR="00544D8D">
        <w:rPr>
          <w:sz w:val="26"/>
          <w:szCs w:val="26"/>
          <w:lang w:eastAsia="ar-SA"/>
        </w:rPr>
        <w:t xml:space="preserve"> </w:t>
      </w:r>
      <w:r w:rsidRPr="0041620A">
        <w:rPr>
          <w:sz w:val="26"/>
          <w:szCs w:val="26"/>
          <w:lang w:eastAsia="ar-SA"/>
        </w:rPr>
        <w:t>г</w:t>
      </w:r>
      <w:r w:rsidR="005026C0">
        <w:rPr>
          <w:sz w:val="26"/>
          <w:szCs w:val="26"/>
          <w:lang w:eastAsia="ar-SA"/>
        </w:rPr>
        <w:t>.</w:t>
      </w:r>
      <w:r w:rsidRPr="0041620A">
        <w:rPr>
          <w:sz w:val="26"/>
          <w:szCs w:val="26"/>
          <w:lang w:eastAsia="ar-SA"/>
        </w:rPr>
        <w:t>г.</w:t>
      </w:r>
    </w:p>
    <w:p w14:paraId="19AE7478" w14:textId="77777777" w:rsidR="007E37E1" w:rsidRPr="0041620A" w:rsidRDefault="007E37E1" w:rsidP="007E37E1">
      <w:pPr>
        <w:spacing w:line="360" w:lineRule="auto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41620A">
        <w:rPr>
          <w:rFonts w:eastAsia="Calibri"/>
          <w:b/>
          <w:bCs/>
          <w:sz w:val="26"/>
          <w:szCs w:val="26"/>
          <w:lang w:eastAsia="ar-SA"/>
        </w:rPr>
        <w:t xml:space="preserve">Оформление ссылок на литературные источники в тексте </w:t>
      </w:r>
    </w:p>
    <w:p w14:paraId="54B6E979" w14:textId="2B3F62E8" w:rsidR="007E37E1" w:rsidRPr="0041620A" w:rsidRDefault="00984C35" w:rsidP="007E37E1">
      <w:pPr>
        <w:spacing w:line="360" w:lineRule="auto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41620A">
        <w:rPr>
          <w:rFonts w:eastAsia="Calibri"/>
          <w:b/>
          <w:bCs/>
          <w:sz w:val="26"/>
          <w:szCs w:val="26"/>
          <w:lang w:eastAsia="ar-SA"/>
        </w:rPr>
        <w:t>курсового проекта (работы)</w:t>
      </w:r>
    </w:p>
    <w:p w14:paraId="489FDC64" w14:textId="77777777" w:rsidR="00512FB2" w:rsidRPr="0041620A" w:rsidRDefault="00512FB2" w:rsidP="007E37E1">
      <w:pPr>
        <w:spacing w:line="360" w:lineRule="auto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14:paraId="73E03D50" w14:textId="22544790" w:rsidR="007E37E1" w:rsidRPr="0041620A" w:rsidRDefault="007E37E1" w:rsidP="00294AE0">
      <w:pPr>
        <w:pStyle w:val="ad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1620A">
        <w:rPr>
          <w:rFonts w:eastAsia="Calibri"/>
          <w:sz w:val="26"/>
          <w:szCs w:val="26"/>
          <w:lang w:eastAsia="en-US"/>
        </w:rPr>
        <w:t>Обучающемуся необходимо помнить, что:</w:t>
      </w:r>
    </w:p>
    <w:p w14:paraId="7C9D1793" w14:textId="77777777" w:rsidR="007E37E1" w:rsidRPr="005B313F" w:rsidRDefault="007E37E1" w:rsidP="005B313F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5B313F">
        <w:rPr>
          <w:i/>
          <w:spacing w:val="-2"/>
          <w:sz w:val="26"/>
          <w:szCs w:val="26"/>
        </w:rPr>
        <w:t>цитата</w:t>
      </w:r>
      <w:r w:rsidRPr="005B313F">
        <w:rPr>
          <w:spacing w:val="-2"/>
          <w:sz w:val="26"/>
          <w:szCs w:val="26"/>
        </w:rPr>
        <w:t xml:space="preserve"> – это точная, дословная выдержка из какого-либо текста;</w:t>
      </w:r>
    </w:p>
    <w:p w14:paraId="319E69CD" w14:textId="77777777" w:rsidR="007E37E1" w:rsidRPr="005B313F" w:rsidRDefault="007E37E1" w:rsidP="005B313F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5B313F">
        <w:rPr>
          <w:i/>
          <w:spacing w:val="-2"/>
          <w:sz w:val="26"/>
          <w:szCs w:val="26"/>
        </w:rPr>
        <w:t>ссылка</w:t>
      </w:r>
      <w:r w:rsidRPr="005B313F">
        <w:rPr>
          <w:spacing w:val="-2"/>
          <w:sz w:val="26"/>
          <w:szCs w:val="26"/>
        </w:rPr>
        <w:t xml:space="preserve"> – указание источника, на который ссылаются;</w:t>
      </w:r>
    </w:p>
    <w:p w14:paraId="254D99A4" w14:textId="58173889" w:rsidR="007E37E1" w:rsidRPr="005B313F" w:rsidRDefault="007E37E1" w:rsidP="005B313F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5B313F">
        <w:rPr>
          <w:i/>
          <w:spacing w:val="-2"/>
          <w:sz w:val="26"/>
          <w:szCs w:val="26"/>
        </w:rPr>
        <w:t>сноска</w:t>
      </w:r>
      <w:r w:rsidRPr="005B313F">
        <w:rPr>
          <w:spacing w:val="-2"/>
          <w:sz w:val="26"/>
          <w:szCs w:val="26"/>
        </w:rPr>
        <w:t xml:space="preserve"> – дополнительный текст, который помещается отдельно </w:t>
      </w:r>
      <w:r w:rsidR="00DD735B" w:rsidRPr="005B313F">
        <w:rPr>
          <w:spacing w:val="-2"/>
          <w:sz w:val="26"/>
          <w:szCs w:val="26"/>
        </w:rPr>
        <w:br/>
      </w:r>
      <w:r w:rsidRPr="005B313F">
        <w:rPr>
          <w:spacing w:val="-2"/>
          <w:sz w:val="26"/>
          <w:szCs w:val="26"/>
        </w:rPr>
        <w:t xml:space="preserve">от основного внизу страницы или в конце всего текста. </w:t>
      </w:r>
    </w:p>
    <w:p w14:paraId="2D0BFCF3" w14:textId="77777777" w:rsidR="007E37E1" w:rsidRPr="0041620A" w:rsidRDefault="007E37E1" w:rsidP="007E37E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1620A">
        <w:rPr>
          <w:rFonts w:eastAsia="Calibri"/>
          <w:sz w:val="26"/>
          <w:szCs w:val="26"/>
          <w:lang w:eastAsia="en-US"/>
        </w:rPr>
        <w:t>Каждая из них выполняет конкретную функцию:</w:t>
      </w:r>
    </w:p>
    <w:p w14:paraId="3FF3BDFC" w14:textId="77777777" w:rsidR="007E37E1" w:rsidRPr="005B313F" w:rsidRDefault="007E37E1" w:rsidP="005B313F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5B313F">
        <w:rPr>
          <w:spacing w:val="-2"/>
          <w:sz w:val="26"/>
          <w:szCs w:val="26"/>
        </w:rPr>
        <w:t>цитаты подтверждают высказывания, мысли и аргументы;</w:t>
      </w:r>
    </w:p>
    <w:p w14:paraId="04CC3FDF" w14:textId="6D1B2759" w:rsidR="007E37E1" w:rsidRPr="005B313F" w:rsidRDefault="007E37E1" w:rsidP="005B313F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5B313F">
        <w:rPr>
          <w:spacing w:val="-2"/>
          <w:sz w:val="26"/>
          <w:szCs w:val="26"/>
        </w:rPr>
        <w:lastRenderedPageBreak/>
        <w:t xml:space="preserve">библиографические ссылки указывают на произведение печати, цитируемые </w:t>
      </w:r>
      <w:r w:rsidR="00512FB2" w:rsidRPr="005B313F">
        <w:rPr>
          <w:spacing w:val="-2"/>
          <w:sz w:val="26"/>
          <w:szCs w:val="26"/>
        </w:rPr>
        <w:br/>
      </w:r>
      <w:r w:rsidRPr="005B313F">
        <w:rPr>
          <w:spacing w:val="-2"/>
          <w:sz w:val="26"/>
          <w:szCs w:val="26"/>
        </w:rPr>
        <w:t>в основном тексте, в которых можно найти более подробные сведения о предмете анализа;</w:t>
      </w:r>
    </w:p>
    <w:p w14:paraId="2ABB00E4" w14:textId="77777777" w:rsidR="007E37E1" w:rsidRPr="005B313F" w:rsidRDefault="007E37E1" w:rsidP="005B313F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5B313F">
        <w:rPr>
          <w:spacing w:val="-2"/>
          <w:sz w:val="26"/>
          <w:szCs w:val="26"/>
        </w:rPr>
        <w:t>сноски помогают понять основной текст.</w:t>
      </w:r>
    </w:p>
    <w:p w14:paraId="631DEB1D" w14:textId="1369459A" w:rsidR="007E37E1" w:rsidRPr="0041620A" w:rsidRDefault="007E37E1" w:rsidP="007E37E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1620A">
        <w:rPr>
          <w:sz w:val="26"/>
          <w:szCs w:val="26"/>
          <w:lang w:eastAsia="ar-SA"/>
        </w:rPr>
        <w:t xml:space="preserve">Необходимо </w:t>
      </w:r>
      <w:r w:rsidRPr="0041620A">
        <w:rPr>
          <w:rFonts w:eastAsia="Calibri"/>
          <w:sz w:val="26"/>
          <w:szCs w:val="26"/>
          <w:lang w:eastAsia="en-US"/>
        </w:rPr>
        <w:t xml:space="preserve">обратить внимание на способы научного цитирования, оформление цитат, ссылок, сносок. Дословная цитата и заимствованные данные, факты и аргументы </w:t>
      </w:r>
      <w:r w:rsidR="00512FB2" w:rsidRPr="0041620A">
        <w:rPr>
          <w:rFonts w:eastAsia="Calibri"/>
          <w:sz w:val="26"/>
          <w:szCs w:val="26"/>
          <w:lang w:eastAsia="en-US"/>
        </w:rPr>
        <w:br/>
      </w:r>
      <w:r w:rsidRPr="0041620A">
        <w:rPr>
          <w:rFonts w:eastAsia="Calibri"/>
          <w:sz w:val="26"/>
          <w:szCs w:val="26"/>
          <w:lang w:eastAsia="en-US"/>
        </w:rPr>
        <w:t>из научной литературы должны быть снабжены ссылками и сносками.</w:t>
      </w:r>
    </w:p>
    <w:p w14:paraId="0DD1B1E5" w14:textId="77777777" w:rsidR="007E37E1" w:rsidRPr="0041620A" w:rsidRDefault="007E37E1" w:rsidP="007E37E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1620A">
        <w:rPr>
          <w:rFonts w:eastAsia="Calibri"/>
          <w:sz w:val="26"/>
          <w:szCs w:val="26"/>
          <w:lang w:eastAsia="en-US"/>
        </w:rPr>
        <w:t>Текст цитаты заключается в кавычки и приводится дословно, без сокращений, искажающих мысль автора. Пропуск слов, предложений, абзацев при цитировании допускается при условии, что это не приведет к искажению смысла.</w:t>
      </w:r>
    </w:p>
    <w:p w14:paraId="40A2696B" w14:textId="02AD56CB" w:rsidR="007E37E1" w:rsidRPr="0041620A" w:rsidRDefault="007E37E1" w:rsidP="007E37E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41620A">
        <w:rPr>
          <w:rFonts w:eastAsia="Calibri"/>
          <w:sz w:val="26"/>
          <w:szCs w:val="26"/>
          <w:lang w:eastAsia="en-US"/>
        </w:rPr>
        <w:t xml:space="preserve">Сноска содержит указание на источник, но может быть и указание </w:t>
      </w:r>
      <w:r w:rsidR="00DD735B" w:rsidRPr="0041620A">
        <w:rPr>
          <w:rFonts w:eastAsia="Calibri"/>
          <w:sz w:val="26"/>
          <w:szCs w:val="26"/>
          <w:lang w:eastAsia="en-US"/>
        </w:rPr>
        <w:br/>
      </w:r>
      <w:r w:rsidRPr="0041620A">
        <w:rPr>
          <w:rFonts w:eastAsia="Calibri"/>
          <w:sz w:val="26"/>
          <w:szCs w:val="26"/>
          <w:lang w:eastAsia="en-US"/>
        </w:rPr>
        <w:t xml:space="preserve">на замечания автора, не внесенное в основной текст. </w:t>
      </w:r>
    </w:p>
    <w:p w14:paraId="583A4E7C" w14:textId="2398D9F9" w:rsidR="000D343D" w:rsidRPr="00796FA0" w:rsidRDefault="007E37E1" w:rsidP="000D343D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41620A">
        <w:rPr>
          <w:rFonts w:eastAsia="Calibri"/>
          <w:sz w:val="26"/>
          <w:szCs w:val="26"/>
          <w:lang w:eastAsia="ar-SA"/>
        </w:rPr>
        <w:t xml:space="preserve">В </w:t>
      </w:r>
      <w:r w:rsidR="00984C35" w:rsidRPr="0041620A">
        <w:rPr>
          <w:rFonts w:eastAsia="Calibri"/>
          <w:sz w:val="26"/>
          <w:szCs w:val="26"/>
          <w:lang w:eastAsia="ar-SA"/>
        </w:rPr>
        <w:t>курсовом проект</w:t>
      </w:r>
      <w:r w:rsidR="00DD735B" w:rsidRPr="0041620A">
        <w:rPr>
          <w:rFonts w:eastAsia="Calibri"/>
          <w:sz w:val="26"/>
          <w:szCs w:val="26"/>
          <w:lang w:eastAsia="ar-SA"/>
        </w:rPr>
        <w:t>е</w:t>
      </w:r>
      <w:r w:rsidR="00984C35" w:rsidRPr="0041620A">
        <w:rPr>
          <w:rFonts w:eastAsia="Calibri"/>
          <w:sz w:val="26"/>
          <w:szCs w:val="26"/>
          <w:lang w:eastAsia="ar-SA"/>
        </w:rPr>
        <w:t xml:space="preserve"> (работе)</w:t>
      </w:r>
      <w:r w:rsidRPr="0041620A">
        <w:rPr>
          <w:rFonts w:eastAsia="Calibri"/>
          <w:sz w:val="26"/>
          <w:szCs w:val="26"/>
          <w:lang w:eastAsia="ar-SA"/>
        </w:rPr>
        <w:t xml:space="preserve"> необходимо оформлять подстрочные сноски. </w:t>
      </w:r>
      <w:r w:rsidR="000D343D" w:rsidRPr="00920526">
        <w:rPr>
          <w:sz w:val="26"/>
          <w:szCs w:val="26"/>
          <w:lang w:eastAsia="ar-SA"/>
        </w:rPr>
        <w:t>Сноски печатаются с одинарным межстрочны</w:t>
      </w:r>
      <w:r w:rsidR="00544D8D">
        <w:rPr>
          <w:sz w:val="26"/>
          <w:szCs w:val="26"/>
          <w:lang w:eastAsia="ar-SA"/>
        </w:rPr>
        <w:t>м интервалом 12 размером шрифта</w:t>
      </w:r>
      <w:r w:rsidR="000D343D" w:rsidRPr="00796FA0">
        <w:rPr>
          <w:sz w:val="26"/>
          <w:szCs w:val="26"/>
          <w:lang w:eastAsia="ar-SA"/>
        </w:rPr>
        <w:t xml:space="preserve"> </w:t>
      </w:r>
      <w:r w:rsidR="000D343D">
        <w:rPr>
          <w:sz w:val="26"/>
          <w:szCs w:val="26"/>
          <w:lang w:eastAsia="ar-SA"/>
        </w:rPr>
        <w:t xml:space="preserve">и нумеруется арабскими цифрами </w:t>
      </w:r>
      <w:r w:rsidR="000D343D" w:rsidRPr="00920526">
        <w:rPr>
          <w:sz w:val="26"/>
          <w:szCs w:val="26"/>
          <w:lang w:eastAsia="ar-SA"/>
        </w:rPr>
        <w:t>без скобки.</w:t>
      </w:r>
      <w:r w:rsidR="000D343D" w:rsidRPr="00796FA0">
        <w:rPr>
          <w:sz w:val="26"/>
          <w:szCs w:val="26"/>
          <w:lang w:eastAsia="ar-SA"/>
        </w:rPr>
        <w:t xml:space="preserve"> </w:t>
      </w:r>
      <w:r w:rsidR="000D343D" w:rsidRPr="00920526">
        <w:rPr>
          <w:sz w:val="26"/>
          <w:szCs w:val="26"/>
          <w:lang w:eastAsia="ar-SA"/>
        </w:rPr>
        <w:t>Нумерация сносок начинается заново на каждой странице.</w:t>
      </w:r>
    </w:p>
    <w:p w14:paraId="3E580A7A" w14:textId="218AB691" w:rsidR="007E37E1" w:rsidRPr="0041620A" w:rsidRDefault="007E37E1" w:rsidP="007E37E1">
      <w:pPr>
        <w:spacing w:line="360" w:lineRule="auto"/>
        <w:ind w:firstLine="709"/>
        <w:jc w:val="both"/>
        <w:rPr>
          <w:sz w:val="26"/>
          <w:szCs w:val="26"/>
        </w:rPr>
      </w:pPr>
      <w:r w:rsidRPr="0041620A">
        <w:rPr>
          <w:sz w:val="26"/>
          <w:szCs w:val="26"/>
        </w:rPr>
        <w:t>Сноски оформляются в соответствии с образцом (</w:t>
      </w:r>
      <w:r w:rsidR="007C760D">
        <w:rPr>
          <w:sz w:val="26"/>
          <w:szCs w:val="26"/>
        </w:rPr>
        <w:t>П</w:t>
      </w:r>
      <w:r w:rsidR="007C760D" w:rsidRPr="00783987">
        <w:rPr>
          <w:sz w:val="26"/>
          <w:szCs w:val="26"/>
        </w:rPr>
        <w:t xml:space="preserve">риложение </w:t>
      </w:r>
      <w:r w:rsidR="007C760D">
        <w:rPr>
          <w:sz w:val="26"/>
          <w:szCs w:val="26"/>
        </w:rPr>
        <w:t xml:space="preserve">№ </w:t>
      </w:r>
      <w:r w:rsidR="00EB0B9A" w:rsidRPr="0041620A">
        <w:rPr>
          <w:sz w:val="26"/>
          <w:szCs w:val="26"/>
        </w:rPr>
        <w:t>4</w:t>
      </w:r>
      <w:r w:rsidR="00512FB2" w:rsidRPr="0041620A">
        <w:rPr>
          <w:sz w:val="26"/>
          <w:szCs w:val="26"/>
        </w:rPr>
        <w:t xml:space="preserve"> к Положению</w:t>
      </w:r>
      <w:r w:rsidRPr="0041620A">
        <w:rPr>
          <w:sz w:val="26"/>
          <w:szCs w:val="26"/>
        </w:rPr>
        <w:t>).</w:t>
      </w:r>
    </w:p>
    <w:p w14:paraId="4C3889D7" w14:textId="4ADD9D50" w:rsidR="001C530C" w:rsidRPr="0041620A" w:rsidRDefault="00DA575D" w:rsidP="00783987">
      <w:pPr>
        <w:pStyle w:val="ad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40" w:after="240" w:line="360" w:lineRule="auto"/>
        <w:jc w:val="center"/>
        <w:rPr>
          <w:caps/>
          <w:sz w:val="26"/>
          <w:szCs w:val="26"/>
        </w:rPr>
      </w:pPr>
      <w:r w:rsidRPr="0041620A">
        <w:rPr>
          <w:b/>
          <w:bCs/>
          <w:color w:val="000000"/>
          <w:spacing w:val="-4"/>
          <w:sz w:val="26"/>
          <w:szCs w:val="26"/>
        </w:rPr>
        <w:t xml:space="preserve">Руководство и контроль выполнения </w:t>
      </w:r>
      <w:r w:rsidR="00984C35" w:rsidRPr="0041620A">
        <w:rPr>
          <w:b/>
          <w:bCs/>
          <w:color w:val="000000"/>
          <w:spacing w:val="-4"/>
          <w:sz w:val="26"/>
          <w:szCs w:val="26"/>
        </w:rPr>
        <w:t>курсового проекта (работы)</w:t>
      </w:r>
    </w:p>
    <w:p w14:paraId="300CE362" w14:textId="2B44498E" w:rsidR="001C530C" w:rsidRPr="0041620A" w:rsidRDefault="001C530C" w:rsidP="00783987">
      <w:pPr>
        <w:pStyle w:val="ad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41620A">
        <w:rPr>
          <w:color w:val="000000"/>
          <w:w w:val="101"/>
          <w:sz w:val="26"/>
          <w:szCs w:val="26"/>
        </w:rPr>
        <w:t xml:space="preserve">Общее руководство и контроль выполнения </w:t>
      </w:r>
      <w:r w:rsidR="00984C35" w:rsidRPr="0041620A">
        <w:rPr>
          <w:color w:val="000000"/>
          <w:spacing w:val="-7"/>
          <w:w w:val="101"/>
          <w:sz w:val="26"/>
          <w:szCs w:val="26"/>
        </w:rPr>
        <w:t>курсового проекта (работы)</w:t>
      </w:r>
      <w:r w:rsidRPr="0041620A">
        <w:rPr>
          <w:color w:val="000000"/>
          <w:spacing w:val="-7"/>
          <w:w w:val="101"/>
          <w:sz w:val="26"/>
          <w:szCs w:val="26"/>
        </w:rPr>
        <w:t xml:space="preserve"> осуществляет руководитель. </w:t>
      </w:r>
    </w:p>
    <w:p w14:paraId="797BFE1D" w14:textId="4756E3B8" w:rsidR="001C530C" w:rsidRPr="0041620A" w:rsidRDefault="001C530C" w:rsidP="00783987">
      <w:pPr>
        <w:pStyle w:val="ad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w w:val="101"/>
          <w:sz w:val="26"/>
          <w:szCs w:val="26"/>
        </w:rPr>
      </w:pPr>
      <w:r w:rsidRPr="0041620A">
        <w:rPr>
          <w:color w:val="000000"/>
          <w:w w:val="101"/>
          <w:sz w:val="26"/>
          <w:szCs w:val="26"/>
        </w:rPr>
        <w:t xml:space="preserve">Руководство </w:t>
      </w:r>
      <w:r w:rsidR="00984C35" w:rsidRPr="0041620A">
        <w:rPr>
          <w:color w:val="000000"/>
          <w:w w:val="101"/>
          <w:sz w:val="26"/>
          <w:szCs w:val="26"/>
        </w:rPr>
        <w:t>курсовым проектом (работой)</w:t>
      </w:r>
      <w:r w:rsidRPr="0041620A">
        <w:rPr>
          <w:color w:val="000000"/>
          <w:w w:val="101"/>
          <w:sz w:val="26"/>
          <w:szCs w:val="26"/>
        </w:rPr>
        <w:t xml:space="preserve"> осуществляется, как правило, преподавателем соответствующей дисциплины, </w:t>
      </w:r>
      <w:r w:rsidR="00587871" w:rsidRPr="0041620A">
        <w:rPr>
          <w:color w:val="000000"/>
          <w:w w:val="101"/>
          <w:sz w:val="26"/>
          <w:szCs w:val="26"/>
        </w:rPr>
        <w:t>междисциплинарного курса профессионального модуля</w:t>
      </w:r>
      <w:r w:rsidRPr="0041620A">
        <w:rPr>
          <w:color w:val="000000"/>
          <w:w w:val="101"/>
          <w:sz w:val="26"/>
          <w:szCs w:val="26"/>
        </w:rPr>
        <w:t xml:space="preserve">. Возможно также назначение в качестве руководителей </w:t>
      </w:r>
      <w:r w:rsidR="00924E35" w:rsidRPr="0041620A">
        <w:rPr>
          <w:color w:val="000000"/>
          <w:w w:val="101"/>
          <w:sz w:val="26"/>
          <w:szCs w:val="26"/>
        </w:rPr>
        <w:t>–</w:t>
      </w:r>
      <w:r w:rsidRPr="0041620A">
        <w:rPr>
          <w:color w:val="000000"/>
          <w:w w:val="101"/>
          <w:sz w:val="26"/>
          <w:szCs w:val="26"/>
        </w:rPr>
        <w:t xml:space="preserve"> специалистов-практиков тех организаций, профиль деятельности которых соответствует тематике курсового исследования, особенно если оно осуществляется по заявке этой организации/учреждения. В целях более равномерного распределения учебной нагрузки, по решению заведующего кафедрой, руководство курсовыми </w:t>
      </w:r>
      <w:r w:rsidR="00544D8D">
        <w:rPr>
          <w:color w:val="000000"/>
          <w:w w:val="101"/>
          <w:sz w:val="26"/>
          <w:szCs w:val="26"/>
        </w:rPr>
        <w:t>проектами (</w:t>
      </w:r>
      <w:r w:rsidRPr="0041620A">
        <w:rPr>
          <w:color w:val="000000"/>
          <w:w w:val="101"/>
          <w:sz w:val="26"/>
          <w:szCs w:val="26"/>
        </w:rPr>
        <w:t>работами</w:t>
      </w:r>
      <w:r w:rsidR="00544D8D">
        <w:rPr>
          <w:color w:val="000000"/>
          <w:w w:val="101"/>
          <w:sz w:val="26"/>
          <w:szCs w:val="26"/>
        </w:rPr>
        <w:t>)</w:t>
      </w:r>
      <w:r w:rsidRPr="0041620A">
        <w:rPr>
          <w:color w:val="000000"/>
          <w:w w:val="101"/>
          <w:sz w:val="26"/>
          <w:szCs w:val="26"/>
        </w:rPr>
        <w:t xml:space="preserve"> может быть поручено другим преподавателям кафедры, ведущим смежные </w:t>
      </w:r>
      <w:r w:rsidR="00AE12AD">
        <w:rPr>
          <w:color w:val="000000"/>
          <w:w w:val="101"/>
          <w:sz w:val="26"/>
          <w:szCs w:val="26"/>
        </w:rPr>
        <w:br/>
      </w:r>
      <w:r w:rsidRPr="0041620A">
        <w:rPr>
          <w:color w:val="000000"/>
          <w:w w:val="101"/>
          <w:sz w:val="26"/>
          <w:szCs w:val="26"/>
        </w:rPr>
        <w:t>по содержанию дисциплины.</w:t>
      </w:r>
    </w:p>
    <w:p w14:paraId="24D0A4BC" w14:textId="44AC223F" w:rsidR="001C530C" w:rsidRPr="0041620A" w:rsidRDefault="001C530C" w:rsidP="00783987">
      <w:pPr>
        <w:pStyle w:val="ad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w w:val="101"/>
          <w:sz w:val="26"/>
          <w:szCs w:val="26"/>
        </w:rPr>
      </w:pPr>
      <w:r w:rsidRPr="0041620A">
        <w:rPr>
          <w:color w:val="000000"/>
          <w:w w:val="101"/>
          <w:sz w:val="26"/>
          <w:szCs w:val="26"/>
        </w:rPr>
        <w:t xml:space="preserve">Руководство </w:t>
      </w:r>
      <w:r w:rsidR="00984C35" w:rsidRPr="0041620A">
        <w:rPr>
          <w:color w:val="000000"/>
          <w:w w:val="101"/>
          <w:sz w:val="26"/>
          <w:szCs w:val="26"/>
        </w:rPr>
        <w:t>курсовым проектом (работой)</w:t>
      </w:r>
      <w:r w:rsidRPr="0041620A">
        <w:rPr>
          <w:color w:val="000000"/>
          <w:w w:val="101"/>
          <w:sz w:val="26"/>
          <w:szCs w:val="26"/>
        </w:rPr>
        <w:t xml:space="preserve"> осуществляется за счет объема времени, отведенного на консультации.</w:t>
      </w:r>
    </w:p>
    <w:p w14:paraId="734C800F" w14:textId="6B6AE27B" w:rsidR="001C530C" w:rsidRPr="0041620A" w:rsidRDefault="001C530C" w:rsidP="008D3C8B">
      <w:pPr>
        <w:pStyle w:val="27"/>
        <w:shd w:val="clear" w:color="auto" w:fill="auto"/>
        <w:spacing w:before="0" w:line="360" w:lineRule="auto"/>
        <w:ind w:firstLine="737"/>
        <w:rPr>
          <w:sz w:val="26"/>
          <w:szCs w:val="26"/>
        </w:rPr>
      </w:pPr>
      <w:r w:rsidRPr="0041620A">
        <w:rPr>
          <w:sz w:val="26"/>
          <w:szCs w:val="26"/>
        </w:rPr>
        <w:t xml:space="preserve">В ходе консультаций преподавателем разъясняются назначение и задачи, структура и объем, принципы разработки и оформления, примерное распределение времени </w:t>
      </w:r>
      <w:r w:rsidR="00AE12AD">
        <w:rPr>
          <w:sz w:val="26"/>
          <w:szCs w:val="26"/>
        </w:rPr>
        <w:br/>
      </w:r>
      <w:r w:rsidRPr="0041620A">
        <w:rPr>
          <w:sz w:val="26"/>
          <w:szCs w:val="26"/>
        </w:rPr>
        <w:lastRenderedPageBreak/>
        <w:t xml:space="preserve">на выполнение отдельных частей </w:t>
      </w:r>
      <w:r w:rsidR="00984C35" w:rsidRPr="0041620A">
        <w:rPr>
          <w:sz w:val="26"/>
          <w:szCs w:val="26"/>
        </w:rPr>
        <w:t>курсового проекта (работы)</w:t>
      </w:r>
      <w:r w:rsidRPr="0041620A">
        <w:rPr>
          <w:sz w:val="26"/>
          <w:szCs w:val="26"/>
        </w:rPr>
        <w:t>, даются ответы на вопросы обучающихся.</w:t>
      </w:r>
    </w:p>
    <w:p w14:paraId="58D9AF64" w14:textId="222EB64D" w:rsidR="001C530C" w:rsidRPr="0041620A" w:rsidRDefault="001C530C" w:rsidP="00783987">
      <w:pPr>
        <w:pStyle w:val="ad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w w:val="101"/>
          <w:sz w:val="26"/>
          <w:szCs w:val="26"/>
        </w:rPr>
      </w:pPr>
      <w:r w:rsidRPr="0041620A">
        <w:rPr>
          <w:color w:val="000000"/>
          <w:w w:val="101"/>
          <w:sz w:val="26"/>
          <w:szCs w:val="26"/>
        </w:rPr>
        <w:t>Основными</w:t>
      </w:r>
      <w:r w:rsidR="00544D8D">
        <w:rPr>
          <w:color w:val="000000"/>
          <w:w w:val="101"/>
          <w:sz w:val="26"/>
          <w:szCs w:val="26"/>
        </w:rPr>
        <w:t xml:space="preserve"> функциями руководителя курсового проекта</w:t>
      </w:r>
      <w:r w:rsidRPr="0041620A">
        <w:rPr>
          <w:color w:val="000000"/>
          <w:w w:val="101"/>
          <w:sz w:val="26"/>
          <w:szCs w:val="26"/>
        </w:rPr>
        <w:t xml:space="preserve"> </w:t>
      </w:r>
      <w:r w:rsidR="00544D8D">
        <w:rPr>
          <w:color w:val="000000"/>
          <w:w w:val="101"/>
          <w:sz w:val="26"/>
          <w:szCs w:val="26"/>
        </w:rPr>
        <w:t>(</w:t>
      </w:r>
      <w:r w:rsidR="00544D8D" w:rsidRPr="0041620A">
        <w:rPr>
          <w:color w:val="000000"/>
          <w:w w:val="101"/>
          <w:sz w:val="26"/>
          <w:szCs w:val="26"/>
        </w:rPr>
        <w:t>работы</w:t>
      </w:r>
      <w:r w:rsidR="00544D8D">
        <w:rPr>
          <w:color w:val="000000"/>
          <w:w w:val="101"/>
          <w:sz w:val="26"/>
          <w:szCs w:val="26"/>
        </w:rPr>
        <w:t>)</w:t>
      </w:r>
      <w:r w:rsidRPr="0041620A">
        <w:rPr>
          <w:color w:val="000000"/>
          <w:w w:val="101"/>
          <w:sz w:val="26"/>
          <w:szCs w:val="26"/>
        </w:rPr>
        <w:t xml:space="preserve"> являются:</w:t>
      </w:r>
    </w:p>
    <w:p w14:paraId="322A778E" w14:textId="771B0CAB" w:rsidR="001C530C" w:rsidRPr="0041620A" w:rsidRDefault="001C530C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 xml:space="preserve">консультирование по вопросам содержания и последовательности выполнения </w:t>
      </w:r>
      <w:r w:rsidR="00984C35" w:rsidRPr="0041620A">
        <w:rPr>
          <w:spacing w:val="-2"/>
          <w:sz w:val="26"/>
          <w:szCs w:val="26"/>
        </w:rPr>
        <w:t>курсового проекта (работы)</w:t>
      </w:r>
      <w:r w:rsidRPr="0041620A">
        <w:rPr>
          <w:spacing w:val="-2"/>
          <w:sz w:val="26"/>
          <w:szCs w:val="26"/>
        </w:rPr>
        <w:t>;</w:t>
      </w:r>
    </w:p>
    <w:p w14:paraId="22394F77" w14:textId="63C20444" w:rsidR="001C530C" w:rsidRPr="0041620A" w:rsidRDefault="001C530C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 xml:space="preserve">оказание помощи обучающемуся в подборе источников и литературы </w:t>
      </w:r>
      <w:r w:rsidR="00DD735B" w:rsidRPr="0041620A">
        <w:rPr>
          <w:spacing w:val="-2"/>
          <w:sz w:val="26"/>
          <w:szCs w:val="26"/>
        </w:rPr>
        <w:br/>
      </w:r>
      <w:r w:rsidRPr="0041620A">
        <w:rPr>
          <w:spacing w:val="-2"/>
          <w:sz w:val="26"/>
          <w:szCs w:val="26"/>
        </w:rPr>
        <w:t xml:space="preserve">по избранной теме; </w:t>
      </w:r>
    </w:p>
    <w:p w14:paraId="0BAA49A5" w14:textId="252A8031" w:rsidR="001C530C" w:rsidRPr="0041620A" w:rsidRDefault="001C530C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 xml:space="preserve">контроль выполнения </w:t>
      </w:r>
      <w:r w:rsidR="00984C35" w:rsidRPr="0041620A">
        <w:rPr>
          <w:spacing w:val="-2"/>
          <w:sz w:val="26"/>
          <w:szCs w:val="26"/>
        </w:rPr>
        <w:t>курсового проекта (работы)</w:t>
      </w:r>
      <w:r w:rsidRPr="0041620A">
        <w:rPr>
          <w:spacing w:val="-2"/>
          <w:sz w:val="26"/>
          <w:szCs w:val="26"/>
        </w:rPr>
        <w:t>;</w:t>
      </w:r>
      <w:r w:rsidRPr="0041620A">
        <w:rPr>
          <w:spacing w:val="-2"/>
          <w:sz w:val="26"/>
          <w:szCs w:val="26"/>
        </w:rPr>
        <w:tab/>
      </w:r>
    </w:p>
    <w:p w14:paraId="1ED80860" w14:textId="6A84A952" w:rsidR="001C530C" w:rsidRPr="0041620A" w:rsidRDefault="001C530C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 xml:space="preserve">своевременная проверка </w:t>
      </w:r>
      <w:r w:rsidR="00984C35" w:rsidRPr="0041620A">
        <w:rPr>
          <w:spacing w:val="-2"/>
          <w:sz w:val="26"/>
          <w:szCs w:val="26"/>
        </w:rPr>
        <w:t>курсового проекта (работы)</w:t>
      </w:r>
      <w:r w:rsidRPr="0041620A">
        <w:rPr>
          <w:spacing w:val="-2"/>
          <w:sz w:val="26"/>
          <w:szCs w:val="26"/>
        </w:rPr>
        <w:t>;</w:t>
      </w:r>
    </w:p>
    <w:p w14:paraId="60C5FEA6" w14:textId="7E60A09A" w:rsidR="001C530C" w:rsidRPr="0041620A" w:rsidRDefault="001C530C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 xml:space="preserve">принятие решения о допуске </w:t>
      </w:r>
      <w:r w:rsidR="00984C35" w:rsidRPr="0041620A">
        <w:rPr>
          <w:spacing w:val="-2"/>
          <w:sz w:val="26"/>
          <w:szCs w:val="26"/>
        </w:rPr>
        <w:t>курсового проекта (работы)</w:t>
      </w:r>
      <w:r w:rsidRPr="0041620A">
        <w:rPr>
          <w:spacing w:val="-2"/>
          <w:sz w:val="26"/>
          <w:szCs w:val="26"/>
        </w:rPr>
        <w:t xml:space="preserve"> к защите;</w:t>
      </w:r>
    </w:p>
    <w:p w14:paraId="26C713DA" w14:textId="3BF7CC55" w:rsidR="001C530C" w:rsidRPr="0041620A" w:rsidRDefault="001C530C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 xml:space="preserve">оценка и составление письменной рецензии на </w:t>
      </w:r>
      <w:r w:rsidR="00984C35" w:rsidRPr="0041620A">
        <w:rPr>
          <w:spacing w:val="-2"/>
          <w:sz w:val="26"/>
          <w:szCs w:val="26"/>
        </w:rPr>
        <w:t>курсовой проект (работу)</w:t>
      </w:r>
      <w:r w:rsidR="00544D8D">
        <w:rPr>
          <w:spacing w:val="-2"/>
          <w:sz w:val="26"/>
          <w:szCs w:val="26"/>
        </w:rPr>
        <w:t xml:space="preserve"> </w:t>
      </w:r>
      <w:r w:rsidR="00544D8D" w:rsidRPr="0041620A">
        <w:rPr>
          <w:color w:val="000000"/>
          <w:w w:val="101"/>
          <w:sz w:val="26"/>
          <w:szCs w:val="26"/>
        </w:rPr>
        <w:t>(</w:t>
      </w:r>
      <w:r w:rsidR="007C760D">
        <w:rPr>
          <w:sz w:val="26"/>
          <w:szCs w:val="26"/>
        </w:rPr>
        <w:t>П</w:t>
      </w:r>
      <w:r w:rsidR="007C760D" w:rsidRPr="00783987">
        <w:rPr>
          <w:sz w:val="26"/>
          <w:szCs w:val="26"/>
        </w:rPr>
        <w:t xml:space="preserve">риложение </w:t>
      </w:r>
      <w:r w:rsidR="007C760D">
        <w:rPr>
          <w:sz w:val="26"/>
          <w:szCs w:val="26"/>
        </w:rPr>
        <w:t xml:space="preserve">№ </w:t>
      </w:r>
      <w:r w:rsidR="00544D8D" w:rsidRPr="0041620A">
        <w:rPr>
          <w:color w:val="000000"/>
          <w:w w:val="101"/>
          <w:sz w:val="26"/>
          <w:szCs w:val="26"/>
        </w:rPr>
        <w:t>5 к Положению)</w:t>
      </w:r>
      <w:r w:rsidRPr="0041620A">
        <w:rPr>
          <w:spacing w:val="-2"/>
          <w:sz w:val="26"/>
          <w:szCs w:val="26"/>
        </w:rPr>
        <w:t>.</w:t>
      </w:r>
    </w:p>
    <w:p w14:paraId="3E515B1A" w14:textId="35158E95" w:rsidR="001C530C" w:rsidRPr="0041620A" w:rsidRDefault="001C530C" w:rsidP="008D3C8B">
      <w:pPr>
        <w:pStyle w:val="27"/>
        <w:shd w:val="clear" w:color="auto" w:fill="auto"/>
        <w:spacing w:before="0" w:line="360" w:lineRule="auto"/>
        <w:ind w:firstLine="737"/>
        <w:rPr>
          <w:sz w:val="26"/>
          <w:szCs w:val="26"/>
        </w:rPr>
      </w:pPr>
      <w:r w:rsidRPr="0041620A">
        <w:rPr>
          <w:sz w:val="26"/>
          <w:szCs w:val="26"/>
        </w:rPr>
        <w:t xml:space="preserve">Руководитель несет ответственность за предоставление </w:t>
      </w:r>
      <w:r w:rsidR="00984C35" w:rsidRPr="0041620A">
        <w:rPr>
          <w:sz w:val="26"/>
          <w:szCs w:val="26"/>
        </w:rPr>
        <w:t>курсового проекта (работы)</w:t>
      </w:r>
      <w:r w:rsidR="002F2F08" w:rsidRPr="0041620A">
        <w:rPr>
          <w:sz w:val="26"/>
          <w:szCs w:val="26"/>
        </w:rPr>
        <w:t xml:space="preserve"> </w:t>
      </w:r>
      <w:r w:rsidRPr="0041620A">
        <w:rPr>
          <w:sz w:val="26"/>
          <w:szCs w:val="26"/>
        </w:rPr>
        <w:t>в установленные сроки на кафедру.</w:t>
      </w:r>
    </w:p>
    <w:p w14:paraId="77EC3CCC" w14:textId="13561B70" w:rsidR="000C3FA2" w:rsidRPr="0041620A" w:rsidRDefault="000C3FA2" w:rsidP="00783987">
      <w:pPr>
        <w:pStyle w:val="ad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w w:val="101"/>
          <w:sz w:val="26"/>
          <w:szCs w:val="26"/>
        </w:rPr>
      </w:pPr>
      <w:r w:rsidRPr="0041620A">
        <w:rPr>
          <w:color w:val="000000"/>
          <w:w w:val="101"/>
          <w:sz w:val="26"/>
          <w:szCs w:val="26"/>
        </w:rPr>
        <w:t>Выполненн</w:t>
      </w:r>
      <w:r w:rsidR="00D5379D" w:rsidRPr="0041620A">
        <w:rPr>
          <w:color w:val="000000"/>
          <w:w w:val="101"/>
          <w:sz w:val="26"/>
          <w:szCs w:val="26"/>
        </w:rPr>
        <w:t>ый</w:t>
      </w:r>
      <w:r w:rsidRPr="0041620A">
        <w:rPr>
          <w:color w:val="000000"/>
          <w:w w:val="101"/>
          <w:sz w:val="26"/>
          <w:szCs w:val="26"/>
        </w:rPr>
        <w:t xml:space="preserve"> </w:t>
      </w:r>
      <w:r w:rsidR="00984C35" w:rsidRPr="0041620A">
        <w:rPr>
          <w:color w:val="000000"/>
          <w:w w:val="101"/>
          <w:sz w:val="26"/>
          <w:szCs w:val="26"/>
        </w:rPr>
        <w:t>курсовой проект (работа)</w:t>
      </w:r>
      <w:r w:rsidRPr="0041620A">
        <w:rPr>
          <w:color w:val="000000"/>
          <w:w w:val="101"/>
          <w:sz w:val="26"/>
          <w:szCs w:val="26"/>
        </w:rPr>
        <w:t xml:space="preserve"> к установленному сроку направляется на проверку в электронной форме через систему электронного обучения «Фемида» (далее – СЭО «Фемида») на рецензирование (</w:t>
      </w:r>
      <w:r w:rsidR="007C760D">
        <w:rPr>
          <w:sz w:val="26"/>
          <w:szCs w:val="26"/>
        </w:rPr>
        <w:t>П</w:t>
      </w:r>
      <w:r w:rsidR="007C760D" w:rsidRPr="00783987">
        <w:rPr>
          <w:sz w:val="26"/>
          <w:szCs w:val="26"/>
        </w:rPr>
        <w:t xml:space="preserve">риложение </w:t>
      </w:r>
      <w:r w:rsidR="007C760D">
        <w:rPr>
          <w:sz w:val="26"/>
          <w:szCs w:val="26"/>
        </w:rPr>
        <w:t xml:space="preserve">№ </w:t>
      </w:r>
      <w:r w:rsidRPr="0041620A">
        <w:rPr>
          <w:color w:val="000000"/>
          <w:w w:val="101"/>
          <w:sz w:val="26"/>
          <w:szCs w:val="26"/>
        </w:rPr>
        <w:t>5</w:t>
      </w:r>
      <w:r w:rsidR="00512FB2" w:rsidRPr="0041620A">
        <w:rPr>
          <w:color w:val="000000"/>
          <w:w w:val="101"/>
          <w:sz w:val="26"/>
          <w:szCs w:val="26"/>
        </w:rPr>
        <w:t xml:space="preserve"> к Положению</w:t>
      </w:r>
      <w:r w:rsidRPr="0041620A">
        <w:rPr>
          <w:color w:val="000000"/>
          <w:w w:val="101"/>
          <w:sz w:val="26"/>
          <w:szCs w:val="26"/>
        </w:rPr>
        <w:t>) руководителю.</w:t>
      </w:r>
    </w:p>
    <w:p w14:paraId="3CE56416" w14:textId="77777777" w:rsidR="000C3FA2" w:rsidRPr="0041620A" w:rsidRDefault="000C3FA2" w:rsidP="000C3FA2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41620A">
        <w:rPr>
          <w:sz w:val="26"/>
          <w:szCs w:val="26"/>
          <w:lang w:eastAsia="ar-SA"/>
        </w:rPr>
        <w:t xml:space="preserve">При рецензировании отмечаются достоинства работы, указываются ошибки, недостатки и рекомендуются способы их устранения. </w:t>
      </w:r>
    </w:p>
    <w:p w14:paraId="0DE94238" w14:textId="3B7A2D11" w:rsidR="001C530C" w:rsidRPr="0041620A" w:rsidRDefault="00DA575D" w:rsidP="00783987">
      <w:pPr>
        <w:pStyle w:val="ad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40" w:after="240" w:line="360" w:lineRule="auto"/>
        <w:jc w:val="center"/>
        <w:rPr>
          <w:rStyle w:val="26"/>
          <w:caps/>
          <w:sz w:val="26"/>
          <w:szCs w:val="26"/>
        </w:rPr>
      </w:pPr>
      <w:bookmarkStart w:id="0" w:name="bookmark5"/>
      <w:r w:rsidRPr="0041620A">
        <w:rPr>
          <w:rStyle w:val="26"/>
          <w:sz w:val="26"/>
          <w:szCs w:val="26"/>
        </w:rPr>
        <w:t xml:space="preserve">Оценивание </w:t>
      </w:r>
      <w:r w:rsidR="00984C35" w:rsidRPr="0041620A">
        <w:rPr>
          <w:rStyle w:val="26"/>
          <w:sz w:val="26"/>
          <w:szCs w:val="26"/>
        </w:rPr>
        <w:t>курсового проекта (работы)</w:t>
      </w:r>
    </w:p>
    <w:p w14:paraId="5F4BB339" w14:textId="3331BFA4" w:rsidR="00F85730" w:rsidRPr="0041620A" w:rsidRDefault="00783987" w:rsidP="00294AE0">
      <w:pPr>
        <w:pStyle w:val="a7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5</w:t>
      </w:r>
      <w:r w:rsidR="00294AE0">
        <w:rPr>
          <w:sz w:val="26"/>
          <w:szCs w:val="26"/>
        </w:rPr>
        <w:t>.1.</w:t>
      </w:r>
      <w:r w:rsidR="00294AE0">
        <w:rPr>
          <w:sz w:val="26"/>
          <w:szCs w:val="26"/>
        </w:rPr>
        <w:tab/>
      </w:r>
      <w:r w:rsidR="00F85730" w:rsidRPr="0041620A">
        <w:rPr>
          <w:sz w:val="26"/>
          <w:szCs w:val="26"/>
        </w:rPr>
        <w:t xml:space="preserve">Защита </w:t>
      </w:r>
      <w:r w:rsidR="00984C35" w:rsidRPr="0041620A">
        <w:rPr>
          <w:sz w:val="26"/>
          <w:szCs w:val="26"/>
        </w:rPr>
        <w:t>курсового проекта (работы)</w:t>
      </w:r>
      <w:r w:rsidR="00F85730" w:rsidRPr="0041620A">
        <w:rPr>
          <w:sz w:val="26"/>
          <w:szCs w:val="26"/>
        </w:rPr>
        <w:t xml:space="preserve"> является самостоятельной формой промежуточной аттестации обучающихся в соответствии с учебным планом.</w:t>
      </w:r>
    </w:p>
    <w:p w14:paraId="13A5417A" w14:textId="3AD8B0F2" w:rsidR="00294AE0" w:rsidRPr="0041620A" w:rsidRDefault="00294AE0" w:rsidP="00294AE0">
      <w:pPr>
        <w:pStyle w:val="ad"/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w w:val="101"/>
          <w:sz w:val="26"/>
          <w:szCs w:val="26"/>
        </w:rPr>
      </w:pPr>
      <w:r>
        <w:rPr>
          <w:color w:val="000000"/>
          <w:w w:val="101"/>
          <w:sz w:val="26"/>
          <w:szCs w:val="26"/>
        </w:rPr>
        <w:tab/>
      </w:r>
      <w:r w:rsidRPr="0041620A">
        <w:rPr>
          <w:color w:val="000000"/>
          <w:w w:val="101"/>
          <w:sz w:val="26"/>
          <w:szCs w:val="26"/>
        </w:rPr>
        <w:t>Прием защиты курсового проекта (работы) проводится руководителем.</w:t>
      </w:r>
    </w:p>
    <w:p w14:paraId="45CDA529" w14:textId="77777777" w:rsidR="00294AE0" w:rsidRPr="0041620A" w:rsidRDefault="00294AE0" w:rsidP="00294AE0">
      <w:pPr>
        <w:widowControl w:val="0"/>
        <w:tabs>
          <w:tab w:val="left" w:pos="3261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 w:rsidRPr="0041620A">
        <w:rPr>
          <w:sz w:val="26"/>
          <w:szCs w:val="26"/>
        </w:rPr>
        <w:t xml:space="preserve">При проведении защиты обучающийся в течение 8-10 минут излагает основные положения своей работы, отвечает на замечания, содержащиеся в рецензии, </w:t>
      </w:r>
      <w:r w:rsidRPr="0041620A">
        <w:rPr>
          <w:sz w:val="26"/>
          <w:szCs w:val="26"/>
        </w:rPr>
        <w:br/>
      </w:r>
      <w:r>
        <w:rPr>
          <w:sz w:val="26"/>
          <w:szCs w:val="26"/>
        </w:rPr>
        <w:t>а также отвечает</w:t>
      </w:r>
      <w:r w:rsidRPr="0041620A">
        <w:rPr>
          <w:sz w:val="26"/>
          <w:szCs w:val="26"/>
        </w:rPr>
        <w:t xml:space="preserve"> на вопросы руководителя</w:t>
      </w:r>
      <w:r>
        <w:rPr>
          <w:sz w:val="26"/>
          <w:szCs w:val="26"/>
        </w:rPr>
        <w:t xml:space="preserve">, а при комиссионной пересдаче – на вопросы </w:t>
      </w:r>
      <w:r w:rsidRPr="0041620A">
        <w:rPr>
          <w:sz w:val="26"/>
          <w:szCs w:val="26"/>
        </w:rPr>
        <w:t>чл</w:t>
      </w:r>
      <w:r>
        <w:rPr>
          <w:sz w:val="26"/>
          <w:szCs w:val="26"/>
        </w:rPr>
        <w:t>енов комиссии</w:t>
      </w:r>
      <w:r w:rsidRPr="0041620A">
        <w:rPr>
          <w:sz w:val="26"/>
          <w:szCs w:val="26"/>
        </w:rPr>
        <w:t>.</w:t>
      </w:r>
    </w:p>
    <w:p w14:paraId="78A7D33D" w14:textId="77777777" w:rsidR="00294AE0" w:rsidRDefault="00294AE0" w:rsidP="00294AE0">
      <w:pPr>
        <w:widowControl w:val="0"/>
        <w:tabs>
          <w:tab w:val="left" w:pos="3261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 w:rsidRPr="0041620A">
        <w:rPr>
          <w:sz w:val="26"/>
          <w:szCs w:val="26"/>
        </w:rPr>
        <w:t>Общая продолжительность защиты одной курсовой работ</w:t>
      </w:r>
      <w:r>
        <w:rPr>
          <w:sz w:val="26"/>
          <w:szCs w:val="26"/>
        </w:rPr>
        <w:t>ы не должна превышать 15 минут.</w:t>
      </w:r>
    </w:p>
    <w:p w14:paraId="3ECB9CDB" w14:textId="595FC7B1" w:rsidR="00294AE0" w:rsidRPr="00294AE0" w:rsidRDefault="00294AE0" w:rsidP="00294AE0">
      <w:pPr>
        <w:widowControl w:val="0"/>
        <w:tabs>
          <w:tab w:val="left" w:pos="3261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 w:rsidRPr="0041620A">
        <w:rPr>
          <w:color w:val="000000"/>
          <w:w w:val="101"/>
          <w:sz w:val="26"/>
          <w:szCs w:val="26"/>
        </w:rPr>
        <w:t>В качестве защиты курсового проекта (работы) обучающемуся</w:t>
      </w:r>
      <w:r>
        <w:rPr>
          <w:color w:val="000000"/>
          <w:w w:val="101"/>
          <w:sz w:val="26"/>
          <w:szCs w:val="26"/>
        </w:rPr>
        <w:t>,</w:t>
      </w:r>
      <w:r w:rsidRPr="0041620A">
        <w:rPr>
          <w:color w:val="000000"/>
          <w:w w:val="101"/>
          <w:sz w:val="26"/>
          <w:szCs w:val="26"/>
        </w:rPr>
        <w:t xml:space="preserve"> по решению </w:t>
      </w:r>
      <w:r w:rsidRPr="0041620A">
        <w:rPr>
          <w:color w:val="000000"/>
          <w:w w:val="101"/>
          <w:sz w:val="26"/>
          <w:szCs w:val="26"/>
        </w:rPr>
        <w:lastRenderedPageBreak/>
        <w:t>кафедры (выписка из протокола заседания кафедры представляется на факультет), может быть засчитан доклад на студенческой научно-исследовательской конференции или ином научном мероприятии. В этом случае оценка за курсовой проект (работу) определяется руководителем. Текст доклада и документы, подтверждающие участие в конференции, представляются в установленные сроки на кафедру.</w:t>
      </w:r>
    </w:p>
    <w:p w14:paraId="2B1D5CFE" w14:textId="77777777" w:rsidR="00294AE0" w:rsidRDefault="00294AE0" w:rsidP="00294AE0">
      <w:pPr>
        <w:widowControl w:val="0"/>
        <w:tabs>
          <w:tab w:val="left" w:pos="3261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 w:rsidRPr="0041620A">
        <w:rPr>
          <w:sz w:val="26"/>
          <w:szCs w:val="26"/>
        </w:rPr>
        <w:t>По решению руководителя, в качестве обязательного элемента защиты может быть установлена демонстрация презентации.</w:t>
      </w:r>
    </w:p>
    <w:p w14:paraId="76856FC6" w14:textId="20855644" w:rsidR="001C530C" w:rsidRPr="0041620A" w:rsidRDefault="00984C35" w:rsidP="00294AE0">
      <w:pPr>
        <w:widowControl w:val="0"/>
        <w:tabs>
          <w:tab w:val="left" w:pos="3261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 w:rsidRPr="0041620A">
        <w:rPr>
          <w:sz w:val="26"/>
          <w:szCs w:val="26"/>
        </w:rPr>
        <w:t>Курсовой проект (работа)</w:t>
      </w:r>
      <w:r w:rsidR="001C530C" w:rsidRPr="0041620A">
        <w:rPr>
          <w:sz w:val="26"/>
          <w:szCs w:val="26"/>
        </w:rPr>
        <w:t xml:space="preserve"> оценивается в </w:t>
      </w:r>
      <w:r w:rsidR="00D5379D" w:rsidRPr="0041620A">
        <w:rPr>
          <w:sz w:val="26"/>
          <w:szCs w:val="26"/>
        </w:rPr>
        <w:t>соответствии с</w:t>
      </w:r>
      <w:r w:rsidR="001C530C" w:rsidRPr="0041620A">
        <w:rPr>
          <w:sz w:val="26"/>
          <w:szCs w:val="26"/>
        </w:rPr>
        <w:t xml:space="preserve"> балльно-рейтинговой систем</w:t>
      </w:r>
      <w:r w:rsidR="00D5379D" w:rsidRPr="0041620A">
        <w:rPr>
          <w:sz w:val="26"/>
          <w:szCs w:val="26"/>
        </w:rPr>
        <w:t>ой, реализуемой в Университете</w:t>
      </w:r>
      <w:r w:rsidR="001C530C" w:rsidRPr="0041620A">
        <w:rPr>
          <w:sz w:val="26"/>
          <w:szCs w:val="26"/>
        </w:rPr>
        <w:t>, полученные баллы переводятся в традиционную оценку. Оценка заносится в ведомость (лист) промежуточной аттестации и зачетную книжку обучающегося</w:t>
      </w:r>
      <w:r w:rsidR="00D5379D" w:rsidRPr="0041620A">
        <w:rPr>
          <w:sz w:val="26"/>
          <w:szCs w:val="26"/>
        </w:rPr>
        <w:t xml:space="preserve"> (кроме неудовлетворительной)</w:t>
      </w:r>
      <w:r w:rsidR="001C530C" w:rsidRPr="0041620A">
        <w:rPr>
          <w:sz w:val="26"/>
          <w:szCs w:val="26"/>
        </w:rPr>
        <w:t xml:space="preserve">, фиксируется на титульном листе </w:t>
      </w:r>
      <w:r w:rsidRPr="0041620A">
        <w:rPr>
          <w:sz w:val="26"/>
          <w:szCs w:val="26"/>
        </w:rPr>
        <w:t>курсового проекта (работы)</w:t>
      </w:r>
      <w:r w:rsidR="001C530C" w:rsidRPr="0041620A">
        <w:rPr>
          <w:sz w:val="26"/>
          <w:szCs w:val="26"/>
        </w:rPr>
        <w:t xml:space="preserve"> и заверяется подписью руководителя. Полные названия курсовых</w:t>
      </w:r>
      <w:r w:rsidR="0008638B">
        <w:rPr>
          <w:sz w:val="26"/>
          <w:szCs w:val="26"/>
        </w:rPr>
        <w:t xml:space="preserve"> проектов</w:t>
      </w:r>
      <w:r w:rsidR="001C530C" w:rsidRPr="0041620A">
        <w:rPr>
          <w:sz w:val="26"/>
          <w:szCs w:val="26"/>
        </w:rPr>
        <w:t xml:space="preserve"> </w:t>
      </w:r>
      <w:r w:rsidR="0008638B">
        <w:rPr>
          <w:sz w:val="26"/>
          <w:szCs w:val="26"/>
        </w:rPr>
        <w:t>(</w:t>
      </w:r>
      <w:r w:rsidR="001C530C" w:rsidRPr="0041620A">
        <w:rPr>
          <w:sz w:val="26"/>
          <w:szCs w:val="26"/>
        </w:rPr>
        <w:t>работ</w:t>
      </w:r>
      <w:r w:rsidR="0008638B">
        <w:rPr>
          <w:sz w:val="26"/>
          <w:szCs w:val="26"/>
        </w:rPr>
        <w:t>)</w:t>
      </w:r>
      <w:r w:rsidR="001C530C" w:rsidRPr="0041620A">
        <w:rPr>
          <w:sz w:val="26"/>
          <w:szCs w:val="26"/>
        </w:rPr>
        <w:t xml:space="preserve"> вносятся в зачетные книжки обучающихся и в приложения </w:t>
      </w:r>
      <w:r w:rsidR="0008638B">
        <w:rPr>
          <w:sz w:val="26"/>
          <w:szCs w:val="26"/>
        </w:rPr>
        <w:br/>
      </w:r>
      <w:r w:rsidR="001C530C" w:rsidRPr="0041620A">
        <w:rPr>
          <w:sz w:val="26"/>
          <w:szCs w:val="26"/>
        </w:rPr>
        <w:t>к дипломам.</w:t>
      </w:r>
    </w:p>
    <w:p w14:paraId="472F9383" w14:textId="72B62D63" w:rsidR="009848BE" w:rsidRPr="0041620A" w:rsidRDefault="00783987" w:rsidP="00F85730">
      <w:pPr>
        <w:pStyle w:val="a7"/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</w:t>
      </w:r>
      <w:r w:rsidR="009848BE" w:rsidRPr="0041620A">
        <w:rPr>
          <w:sz w:val="26"/>
          <w:szCs w:val="26"/>
        </w:rPr>
        <w:t>.2.</w:t>
      </w:r>
      <w:r w:rsidR="00512FB2" w:rsidRPr="0041620A">
        <w:rPr>
          <w:sz w:val="26"/>
          <w:szCs w:val="26"/>
        </w:rPr>
        <w:tab/>
      </w:r>
      <w:r w:rsidR="009848BE" w:rsidRPr="0041620A">
        <w:rPr>
          <w:sz w:val="26"/>
          <w:szCs w:val="26"/>
        </w:rPr>
        <w:t xml:space="preserve">Критериями оценки </w:t>
      </w:r>
      <w:r w:rsidR="00984C35" w:rsidRPr="0041620A">
        <w:rPr>
          <w:sz w:val="26"/>
          <w:szCs w:val="26"/>
        </w:rPr>
        <w:t>курсового проекта (работы)</w:t>
      </w:r>
      <w:r w:rsidR="009848BE" w:rsidRPr="0041620A">
        <w:rPr>
          <w:sz w:val="26"/>
          <w:szCs w:val="26"/>
        </w:rPr>
        <w:t xml:space="preserve"> являются:</w:t>
      </w:r>
    </w:p>
    <w:p w14:paraId="6535E354" w14:textId="7AACCA7C" w:rsidR="009848BE" w:rsidRPr="0041620A" w:rsidRDefault="009848BE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 xml:space="preserve">соответствие </w:t>
      </w:r>
      <w:r w:rsidR="00984C35" w:rsidRPr="0041620A">
        <w:rPr>
          <w:spacing w:val="-2"/>
          <w:sz w:val="26"/>
          <w:szCs w:val="26"/>
        </w:rPr>
        <w:t>курсового проекта (работы)</w:t>
      </w:r>
      <w:r w:rsidRPr="0041620A">
        <w:rPr>
          <w:spacing w:val="-2"/>
          <w:sz w:val="26"/>
          <w:szCs w:val="26"/>
        </w:rPr>
        <w:t xml:space="preserve"> теме работы;</w:t>
      </w:r>
    </w:p>
    <w:p w14:paraId="49AD594A" w14:textId="1D883D91" w:rsidR="009848BE" w:rsidRPr="0041620A" w:rsidRDefault="009848BE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полнота и качество использования относящейся к теме специальной литературы, нормативных правовых актов и юридической практики;</w:t>
      </w:r>
    </w:p>
    <w:p w14:paraId="0EAEAE02" w14:textId="3CF33596" w:rsidR="009848BE" w:rsidRPr="0041620A" w:rsidRDefault="009848BE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 xml:space="preserve">творческий подход к написанию </w:t>
      </w:r>
      <w:r w:rsidR="00984C35" w:rsidRPr="0041620A">
        <w:rPr>
          <w:spacing w:val="-2"/>
          <w:sz w:val="26"/>
          <w:szCs w:val="26"/>
        </w:rPr>
        <w:t>курсового проекта (работы)</w:t>
      </w:r>
      <w:r w:rsidRPr="0041620A">
        <w:rPr>
          <w:spacing w:val="-2"/>
          <w:sz w:val="26"/>
          <w:szCs w:val="26"/>
        </w:rPr>
        <w:t>;</w:t>
      </w:r>
    </w:p>
    <w:p w14:paraId="7C131A29" w14:textId="539121DF" w:rsidR="009848BE" w:rsidRPr="0041620A" w:rsidRDefault="009848BE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>стиль изложения материала;</w:t>
      </w:r>
    </w:p>
    <w:p w14:paraId="01CD5BEE" w14:textId="2837DE2B" w:rsidR="009848BE" w:rsidRPr="0041620A" w:rsidRDefault="009848BE" w:rsidP="00512FB2">
      <w:pPr>
        <w:numPr>
          <w:ilvl w:val="0"/>
          <w:numId w:val="14"/>
        </w:numPr>
        <w:spacing w:line="360" w:lineRule="auto"/>
        <w:ind w:left="0" w:firstLine="709"/>
        <w:jc w:val="both"/>
        <w:rPr>
          <w:spacing w:val="-2"/>
          <w:sz w:val="26"/>
          <w:szCs w:val="26"/>
        </w:rPr>
      </w:pPr>
      <w:r w:rsidRPr="0041620A">
        <w:rPr>
          <w:spacing w:val="-2"/>
          <w:sz w:val="26"/>
          <w:szCs w:val="26"/>
        </w:rPr>
        <w:t xml:space="preserve">аккуратность оформления </w:t>
      </w:r>
      <w:r w:rsidR="00984C35" w:rsidRPr="0041620A">
        <w:rPr>
          <w:spacing w:val="-2"/>
          <w:sz w:val="26"/>
          <w:szCs w:val="26"/>
        </w:rPr>
        <w:t>курсового проекта (работы)</w:t>
      </w:r>
      <w:r w:rsidRPr="0041620A">
        <w:rPr>
          <w:spacing w:val="-2"/>
          <w:sz w:val="26"/>
          <w:szCs w:val="26"/>
        </w:rPr>
        <w:t>.</w:t>
      </w:r>
    </w:p>
    <w:p w14:paraId="781DE9A0" w14:textId="357C014E" w:rsidR="001C530C" w:rsidRPr="0041620A" w:rsidRDefault="00783987" w:rsidP="009848BE">
      <w:pPr>
        <w:pStyle w:val="a7"/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</w:t>
      </w:r>
      <w:r w:rsidR="001C530C" w:rsidRPr="0041620A">
        <w:rPr>
          <w:sz w:val="26"/>
          <w:szCs w:val="26"/>
        </w:rPr>
        <w:t>.</w:t>
      </w:r>
      <w:r w:rsidR="009848BE" w:rsidRPr="0041620A">
        <w:rPr>
          <w:sz w:val="26"/>
          <w:szCs w:val="26"/>
        </w:rPr>
        <w:t>3</w:t>
      </w:r>
      <w:r w:rsidR="001C530C" w:rsidRPr="0041620A">
        <w:rPr>
          <w:sz w:val="26"/>
          <w:szCs w:val="26"/>
        </w:rPr>
        <w:t>.</w:t>
      </w:r>
      <w:r w:rsidR="00512FB2" w:rsidRPr="0041620A">
        <w:rPr>
          <w:sz w:val="26"/>
          <w:szCs w:val="26"/>
        </w:rPr>
        <w:tab/>
      </w:r>
      <w:r w:rsidR="0008638B">
        <w:rPr>
          <w:sz w:val="26"/>
          <w:szCs w:val="26"/>
        </w:rPr>
        <w:t>Курсовые проекты (</w:t>
      </w:r>
      <w:r w:rsidR="001C530C" w:rsidRPr="0041620A">
        <w:rPr>
          <w:sz w:val="26"/>
          <w:szCs w:val="26"/>
        </w:rPr>
        <w:t>работы</w:t>
      </w:r>
      <w:r w:rsidR="0008638B">
        <w:rPr>
          <w:sz w:val="26"/>
          <w:szCs w:val="26"/>
        </w:rPr>
        <w:t>)</w:t>
      </w:r>
      <w:r w:rsidR="001C530C" w:rsidRPr="0041620A">
        <w:rPr>
          <w:sz w:val="26"/>
          <w:szCs w:val="26"/>
        </w:rPr>
        <w:t xml:space="preserve">, имеющие теоретический или практический интерес, могут быть представлены на конкурсы студенческих работ и в рамках студенческих научных конференций, а также на ином мероприятии, положение </w:t>
      </w:r>
      <w:r w:rsidR="00294AE0">
        <w:rPr>
          <w:sz w:val="26"/>
          <w:szCs w:val="26"/>
        </w:rPr>
        <w:br/>
      </w:r>
      <w:r w:rsidR="001C530C" w:rsidRPr="0041620A">
        <w:rPr>
          <w:sz w:val="26"/>
          <w:szCs w:val="26"/>
        </w:rPr>
        <w:t>и регламент которого позволяют представить такую</w:t>
      </w:r>
      <w:r w:rsidR="009848BE" w:rsidRPr="0041620A">
        <w:rPr>
          <w:sz w:val="26"/>
          <w:szCs w:val="26"/>
        </w:rPr>
        <w:t xml:space="preserve"> </w:t>
      </w:r>
      <w:r w:rsidR="001C530C" w:rsidRPr="0041620A">
        <w:rPr>
          <w:sz w:val="26"/>
          <w:szCs w:val="26"/>
        </w:rPr>
        <w:t>работу.</w:t>
      </w:r>
      <w:bookmarkEnd w:id="0"/>
    </w:p>
    <w:p w14:paraId="308BC3F5" w14:textId="609F2603" w:rsidR="00512FB2" w:rsidRPr="0041620A" w:rsidRDefault="00783987" w:rsidP="009848BE">
      <w:pPr>
        <w:pStyle w:val="a7"/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</w:t>
      </w:r>
      <w:r w:rsidR="001C530C" w:rsidRPr="0041620A">
        <w:rPr>
          <w:sz w:val="26"/>
          <w:szCs w:val="26"/>
        </w:rPr>
        <w:t>.</w:t>
      </w:r>
      <w:r w:rsidR="009848BE" w:rsidRPr="0041620A">
        <w:rPr>
          <w:sz w:val="26"/>
          <w:szCs w:val="26"/>
        </w:rPr>
        <w:t>4</w:t>
      </w:r>
      <w:r w:rsidR="001C530C" w:rsidRPr="0041620A">
        <w:rPr>
          <w:sz w:val="26"/>
          <w:szCs w:val="26"/>
        </w:rPr>
        <w:t>.</w:t>
      </w:r>
      <w:r w:rsidR="00512FB2" w:rsidRPr="0041620A">
        <w:rPr>
          <w:sz w:val="26"/>
          <w:szCs w:val="26"/>
        </w:rPr>
        <w:tab/>
      </w:r>
      <w:r w:rsidR="001C530C" w:rsidRPr="0041620A">
        <w:rPr>
          <w:sz w:val="26"/>
          <w:szCs w:val="26"/>
        </w:rPr>
        <w:t xml:space="preserve">Обучающиеся, получившие отрицательную рецензию, не предоставившие </w:t>
      </w:r>
      <w:r w:rsidR="00984C35" w:rsidRPr="0041620A">
        <w:rPr>
          <w:sz w:val="26"/>
          <w:szCs w:val="26"/>
        </w:rPr>
        <w:t>курсовой проект (работу)</w:t>
      </w:r>
      <w:r w:rsidR="001C530C" w:rsidRPr="0041620A">
        <w:rPr>
          <w:sz w:val="26"/>
          <w:szCs w:val="26"/>
        </w:rPr>
        <w:t xml:space="preserve"> в срок или получившие неудовлетворительную оценку </w:t>
      </w:r>
      <w:r w:rsidR="00512FB2" w:rsidRPr="0041620A">
        <w:rPr>
          <w:sz w:val="26"/>
          <w:szCs w:val="26"/>
        </w:rPr>
        <w:br/>
      </w:r>
      <w:r w:rsidR="001C530C" w:rsidRPr="0041620A">
        <w:rPr>
          <w:sz w:val="26"/>
          <w:szCs w:val="26"/>
        </w:rPr>
        <w:t xml:space="preserve">по результатам защиты </w:t>
      </w:r>
      <w:r w:rsidR="00984C35" w:rsidRPr="0041620A">
        <w:rPr>
          <w:sz w:val="26"/>
          <w:szCs w:val="26"/>
        </w:rPr>
        <w:t>курсового проекта (работы)</w:t>
      </w:r>
      <w:r w:rsidR="001C530C" w:rsidRPr="0041620A">
        <w:rPr>
          <w:sz w:val="26"/>
          <w:szCs w:val="26"/>
        </w:rPr>
        <w:t xml:space="preserve">, считаются имеющим академическую задолженность по итогам промежуточной аттестации. </w:t>
      </w:r>
    </w:p>
    <w:p w14:paraId="2E989224" w14:textId="51E92FEC" w:rsidR="001C530C" w:rsidRPr="0041620A" w:rsidRDefault="001C530C" w:rsidP="009848BE">
      <w:pPr>
        <w:pStyle w:val="a7"/>
        <w:spacing w:line="360" w:lineRule="auto"/>
        <w:ind w:firstLine="567"/>
        <w:rPr>
          <w:sz w:val="26"/>
          <w:szCs w:val="26"/>
        </w:rPr>
      </w:pPr>
      <w:r w:rsidRPr="0041620A">
        <w:rPr>
          <w:sz w:val="26"/>
          <w:szCs w:val="26"/>
        </w:rPr>
        <w:t>Для ликвидации академической задолженности обучающийся в установленные сроки обязан сдать</w:t>
      </w:r>
      <w:r w:rsidR="0008638B">
        <w:rPr>
          <w:sz w:val="26"/>
          <w:szCs w:val="26"/>
        </w:rPr>
        <w:t xml:space="preserve"> исправленную</w:t>
      </w:r>
      <w:r w:rsidRPr="0041620A">
        <w:rPr>
          <w:sz w:val="26"/>
          <w:szCs w:val="26"/>
        </w:rPr>
        <w:t xml:space="preserve"> работу руководителю.</w:t>
      </w:r>
    </w:p>
    <w:p w14:paraId="2E2B4206" w14:textId="1F02261E" w:rsidR="001C530C" w:rsidRPr="0041620A" w:rsidRDefault="00783987" w:rsidP="00512FB2">
      <w:pPr>
        <w:pStyle w:val="ad"/>
        <w:spacing w:before="240" w:after="240" w:line="360" w:lineRule="auto"/>
        <w:ind w:left="36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  <w:lang w:val="en-US"/>
        </w:rPr>
        <w:lastRenderedPageBreak/>
        <w:t>V</w:t>
      </w:r>
      <w:r w:rsidR="00DA575D" w:rsidRPr="0041620A">
        <w:rPr>
          <w:b/>
          <w:bCs/>
          <w:caps/>
          <w:sz w:val="26"/>
          <w:szCs w:val="26"/>
          <w:lang w:val="en-US"/>
        </w:rPr>
        <w:t>I</w:t>
      </w:r>
      <w:r w:rsidR="00DA575D" w:rsidRPr="0041620A">
        <w:rPr>
          <w:b/>
          <w:bCs/>
          <w:caps/>
          <w:sz w:val="26"/>
          <w:szCs w:val="26"/>
        </w:rPr>
        <w:t xml:space="preserve">. </w:t>
      </w:r>
      <w:r w:rsidR="00DA575D" w:rsidRPr="0041620A">
        <w:rPr>
          <w:b/>
          <w:bCs/>
          <w:sz w:val="26"/>
          <w:szCs w:val="26"/>
        </w:rPr>
        <w:t xml:space="preserve">Хранение курсовых </w:t>
      </w:r>
      <w:r w:rsidR="0008638B">
        <w:rPr>
          <w:b/>
          <w:bCs/>
          <w:sz w:val="26"/>
          <w:szCs w:val="26"/>
        </w:rPr>
        <w:t>проектов (</w:t>
      </w:r>
      <w:r w:rsidR="00DA575D" w:rsidRPr="0041620A">
        <w:rPr>
          <w:b/>
          <w:bCs/>
          <w:sz w:val="26"/>
          <w:szCs w:val="26"/>
        </w:rPr>
        <w:t>работ</w:t>
      </w:r>
      <w:r w:rsidR="0008638B">
        <w:rPr>
          <w:b/>
          <w:bCs/>
          <w:sz w:val="26"/>
          <w:szCs w:val="26"/>
        </w:rPr>
        <w:t>)</w:t>
      </w:r>
    </w:p>
    <w:p w14:paraId="4C90BCF1" w14:textId="48671ED2" w:rsidR="001C530C" w:rsidRPr="0041620A" w:rsidRDefault="00783987" w:rsidP="00D5379D">
      <w:pPr>
        <w:pStyle w:val="ad"/>
        <w:widowControl w:val="0"/>
        <w:tabs>
          <w:tab w:val="left" w:pos="1317"/>
        </w:tabs>
        <w:autoSpaceDE w:val="0"/>
        <w:autoSpaceDN w:val="0"/>
        <w:spacing w:line="360" w:lineRule="auto"/>
        <w:ind w:left="0" w:right="144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530C" w:rsidRPr="0041620A">
        <w:rPr>
          <w:sz w:val="26"/>
          <w:szCs w:val="26"/>
        </w:rPr>
        <w:t>.1</w:t>
      </w:r>
      <w:r w:rsidR="00512FB2" w:rsidRPr="0041620A">
        <w:rPr>
          <w:sz w:val="26"/>
          <w:szCs w:val="26"/>
        </w:rPr>
        <w:t>.</w:t>
      </w:r>
      <w:r w:rsidR="00512FB2" w:rsidRPr="0041620A">
        <w:rPr>
          <w:sz w:val="26"/>
          <w:szCs w:val="26"/>
        </w:rPr>
        <w:tab/>
      </w:r>
      <w:r w:rsidR="001C530C" w:rsidRPr="0041620A">
        <w:rPr>
          <w:sz w:val="26"/>
          <w:szCs w:val="26"/>
        </w:rPr>
        <w:t xml:space="preserve">Согласно </w:t>
      </w:r>
      <w:r w:rsidR="00512FB2" w:rsidRPr="0041620A">
        <w:rPr>
          <w:sz w:val="26"/>
          <w:szCs w:val="26"/>
        </w:rPr>
        <w:t>номенклатуре дел кафедр Университета,</w:t>
      </w:r>
      <w:r w:rsidR="001C530C" w:rsidRPr="0041620A">
        <w:rPr>
          <w:sz w:val="26"/>
          <w:szCs w:val="26"/>
        </w:rPr>
        <w:t xml:space="preserve"> курсовые </w:t>
      </w:r>
      <w:r w:rsidR="0008638B">
        <w:rPr>
          <w:sz w:val="26"/>
          <w:szCs w:val="26"/>
        </w:rPr>
        <w:t>проекты (</w:t>
      </w:r>
      <w:r w:rsidR="001C530C" w:rsidRPr="0041620A">
        <w:rPr>
          <w:sz w:val="26"/>
          <w:szCs w:val="26"/>
        </w:rPr>
        <w:t>работы</w:t>
      </w:r>
      <w:r w:rsidR="0008638B">
        <w:rPr>
          <w:sz w:val="26"/>
          <w:szCs w:val="26"/>
        </w:rPr>
        <w:t>)</w:t>
      </w:r>
      <w:r w:rsidR="001C530C" w:rsidRPr="0041620A">
        <w:rPr>
          <w:sz w:val="26"/>
          <w:szCs w:val="26"/>
        </w:rPr>
        <w:t xml:space="preserve"> хранятся на соответствующих кафедрах в течение года и списываются по акту экспертной комиссией.</w:t>
      </w:r>
    </w:p>
    <w:p w14:paraId="0C24D286" w14:textId="77777777" w:rsidR="001C530C" w:rsidRPr="0041620A" w:rsidRDefault="001C530C" w:rsidP="008D3C8B">
      <w:pPr>
        <w:tabs>
          <w:tab w:val="left" w:pos="2820"/>
        </w:tabs>
        <w:spacing w:line="360" w:lineRule="auto"/>
        <w:rPr>
          <w:sz w:val="26"/>
          <w:szCs w:val="26"/>
        </w:rPr>
      </w:pPr>
      <w:r w:rsidRPr="0041620A">
        <w:rPr>
          <w:sz w:val="26"/>
          <w:szCs w:val="26"/>
        </w:rPr>
        <w:t xml:space="preserve">                                                       ____________________</w:t>
      </w:r>
      <w:r w:rsidRPr="0041620A">
        <w:rPr>
          <w:sz w:val="26"/>
          <w:szCs w:val="26"/>
        </w:rPr>
        <w:tab/>
      </w:r>
    </w:p>
    <w:p w14:paraId="38D52342" w14:textId="3A98DD7B" w:rsidR="001C530C" w:rsidRPr="0041620A" w:rsidRDefault="001C530C" w:rsidP="00A64D2C">
      <w:pPr>
        <w:jc w:val="right"/>
        <w:rPr>
          <w:i/>
          <w:sz w:val="28"/>
          <w:szCs w:val="28"/>
          <w:lang w:eastAsia="ar-SA"/>
        </w:rPr>
      </w:pPr>
      <w:r w:rsidRPr="0041620A">
        <w:rPr>
          <w:sz w:val="28"/>
          <w:szCs w:val="28"/>
        </w:rPr>
        <w:br w:type="page"/>
      </w:r>
      <w:r w:rsidR="002A7ADE" w:rsidRPr="0041620A">
        <w:rPr>
          <w:i/>
          <w:sz w:val="28"/>
          <w:szCs w:val="28"/>
          <w:lang w:eastAsia="ar-SA"/>
        </w:rPr>
        <w:lastRenderedPageBreak/>
        <w:t>Приложение</w:t>
      </w:r>
      <w:r w:rsidR="007C760D">
        <w:rPr>
          <w:i/>
          <w:sz w:val="28"/>
          <w:szCs w:val="28"/>
          <w:lang w:eastAsia="ar-SA"/>
        </w:rPr>
        <w:t xml:space="preserve"> №</w:t>
      </w:r>
      <w:r w:rsidR="0092167E" w:rsidRPr="0041620A">
        <w:rPr>
          <w:i/>
          <w:sz w:val="28"/>
          <w:szCs w:val="28"/>
          <w:lang w:eastAsia="ar-SA"/>
        </w:rPr>
        <w:t xml:space="preserve"> </w:t>
      </w:r>
      <w:r w:rsidR="002A7ADE" w:rsidRPr="0041620A">
        <w:rPr>
          <w:i/>
          <w:sz w:val="28"/>
          <w:szCs w:val="28"/>
          <w:lang w:eastAsia="ar-SA"/>
        </w:rPr>
        <w:t>1</w:t>
      </w:r>
    </w:p>
    <w:p w14:paraId="6F7AD208" w14:textId="10CFCA18" w:rsidR="0092167E" w:rsidRPr="0041620A" w:rsidRDefault="0092167E" w:rsidP="00A64D2C">
      <w:pPr>
        <w:jc w:val="right"/>
        <w:rPr>
          <w:i/>
          <w:sz w:val="28"/>
          <w:szCs w:val="28"/>
          <w:lang w:eastAsia="ar-SA"/>
        </w:rPr>
      </w:pPr>
      <w:r w:rsidRPr="0041620A">
        <w:rPr>
          <w:i/>
          <w:sz w:val="28"/>
          <w:szCs w:val="28"/>
          <w:lang w:eastAsia="ar-SA"/>
        </w:rPr>
        <w:t xml:space="preserve">к </w:t>
      </w:r>
      <w:r w:rsidR="00783987">
        <w:rPr>
          <w:i/>
          <w:sz w:val="28"/>
          <w:szCs w:val="28"/>
          <w:lang w:eastAsia="ar-SA"/>
        </w:rPr>
        <w:t>пунктам 2.5</w:t>
      </w:r>
      <w:r w:rsidR="00294AE0">
        <w:rPr>
          <w:i/>
          <w:sz w:val="28"/>
          <w:szCs w:val="28"/>
          <w:lang w:eastAsia="ar-SA"/>
        </w:rPr>
        <w:t>.</w:t>
      </w:r>
      <w:r w:rsidR="00783987">
        <w:rPr>
          <w:i/>
          <w:sz w:val="28"/>
          <w:szCs w:val="28"/>
          <w:lang w:eastAsia="ar-SA"/>
        </w:rPr>
        <w:t xml:space="preserve"> и 2.7. </w:t>
      </w:r>
      <w:r w:rsidRPr="0041620A">
        <w:rPr>
          <w:i/>
          <w:sz w:val="28"/>
          <w:szCs w:val="28"/>
          <w:lang w:eastAsia="ar-SA"/>
        </w:rPr>
        <w:t>Положения</w:t>
      </w:r>
    </w:p>
    <w:p w14:paraId="08311679" w14:textId="77777777" w:rsidR="002A7ADE" w:rsidRPr="0041620A" w:rsidRDefault="002A7ADE" w:rsidP="008D3C8B">
      <w:pPr>
        <w:ind w:left="6372"/>
        <w:jc w:val="right"/>
        <w:rPr>
          <w:i/>
          <w:iCs/>
          <w:sz w:val="28"/>
          <w:szCs w:val="28"/>
        </w:rPr>
      </w:pPr>
    </w:p>
    <w:p w14:paraId="63B661EF" w14:textId="77777777" w:rsidR="001C530C" w:rsidRPr="0041620A" w:rsidRDefault="001C530C" w:rsidP="008D3C8B">
      <w:pPr>
        <w:ind w:left="6372"/>
        <w:jc w:val="right"/>
        <w:rPr>
          <w:i/>
          <w:iCs/>
          <w:sz w:val="28"/>
          <w:szCs w:val="28"/>
        </w:rPr>
      </w:pPr>
      <w:r w:rsidRPr="0041620A">
        <w:rPr>
          <w:i/>
          <w:iCs/>
          <w:sz w:val="28"/>
          <w:szCs w:val="28"/>
        </w:rPr>
        <w:t>Форма заявления</w:t>
      </w:r>
      <w:r w:rsidRPr="0041620A">
        <w:rPr>
          <w:i/>
          <w:iCs/>
          <w:sz w:val="28"/>
          <w:szCs w:val="28"/>
        </w:rPr>
        <w:tab/>
      </w:r>
    </w:p>
    <w:p w14:paraId="1C8F8A40" w14:textId="77777777" w:rsidR="002A7ADE" w:rsidRPr="0041620A" w:rsidRDefault="002A7ADE" w:rsidP="008D3C8B">
      <w:pPr>
        <w:ind w:left="6372"/>
        <w:jc w:val="right"/>
        <w:rPr>
          <w:sz w:val="28"/>
          <w:szCs w:val="28"/>
          <w:lang w:eastAsia="ar-SA"/>
        </w:rPr>
      </w:pPr>
    </w:p>
    <w:p w14:paraId="6FE2D906" w14:textId="37590C03" w:rsidR="002A7ADE" w:rsidRPr="0041620A" w:rsidRDefault="002A7ADE" w:rsidP="002A7ADE">
      <w:pPr>
        <w:ind w:left="5103" w:firstLine="561"/>
        <w:jc w:val="both"/>
        <w:rPr>
          <w:sz w:val="26"/>
          <w:szCs w:val="26"/>
        </w:rPr>
      </w:pPr>
      <w:r w:rsidRPr="0041620A">
        <w:rPr>
          <w:sz w:val="26"/>
          <w:szCs w:val="26"/>
        </w:rPr>
        <w:t>Заведующему кафедрой</w:t>
      </w:r>
    </w:p>
    <w:p w14:paraId="6CACAE44" w14:textId="77777777" w:rsidR="002A7ADE" w:rsidRPr="0041620A" w:rsidRDefault="002A7ADE" w:rsidP="002A7ADE">
      <w:pPr>
        <w:ind w:left="5103" w:firstLine="561"/>
        <w:jc w:val="both"/>
        <w:rPr>
          <w:sz w:val="26"/>
          <w:szCs w:val="26"/>
        </w:rPr>
      </w:pPr>
      <w:r w:rsidRPr="0041620A">
        <w:rPr>
          <w:sz w:val="26"/>
          <w:szCs w:val="26"/>
        </w:rPr>
        <w:t>______________________________</w:t>
      </w:r>
    </w:p>
    <w:p w14:paraId="37A666E8" w14:textId="4BCD73D3" w:rsidR="002A7ADE" w:rsidRPr="0041620A" w:rsidRDefault="002A7ADE" w:rsidP="002A7ADE">
      <w:pPr>
        <w:pStyle w:val="a7"/>
        <w:spacing w:line="360" w:lineRule="auto"/>
        <w:ind w:left="5664" w:firstLine="708"/>
        <w:rPr>
          <w:sz w:val="18"/>
          <w:szCs w:val="26"/>
        </w:rPr>
      </w:pPr>
      <w:r w:rsidRPr="0041620A">
        <w:rPr>
          <w:sz w:val="18"/>
          <w:szCs w:val="26"/>
        </w:rPr>
        <w:t xml:space="preserve">     (наименование кафедры)</w:t>
      </w:r>
    </w:p>
    <w:p w14:paraId="05C6A408" w14:textId="77777777" w:rsidR="002A7ADE" w:rsidRPr="0041620A" w:rsidRDefault="002A7ADE" w:rsidP="002A7ADE">
      <w:pPr>
        <w:ind w:left="4956" w:firstLine="708"/>
      </w:pPr>
      <w:r w:rsidRPr="0041620A">
        <w:rPr>
          <w:sz w:val="26"/>
          <w:szCs w:val="26"/>
        </w:rPr>
        <w:t>______________________________</w:t>
      </w:r>
    </w:p>
    <w:p w14:paraId="308F80E7" w14:textId="1394BAC3" w:rsidR="002A7ADE" w:rsidRPr="0041620A" w:rsidRDefault="002A7ADE" w:rsidP="002A7ADE">
      <w:pPr>
        <w:pStyle w:val="a7"/>
        <w:ind w:left="5664" w:firstLine="0"/>
        <w:rPr>
          <w:sz w:val="18"/>
          <w:szCs w:val="26"/>
        </w:rPr>
      </w:pPr>
      <w:r w:rsidRPr="0041620A">
        <w:rPr>
          <w:sz w:val="18"/>
          <w:szCs w:val="26"/>
        </w:rPr>
        <w:t xml:space="preserve">          (И.О. Фамилия заведующего кафедрой)</w:t>
      </w:r>
    </w:p>
    <w:p w14:paraId="0C50E807" w14:textId="77777777" w:rsidR="002A7ADE" w:rsidRPr="0041620A" w:rsidRDefault="002A7ADE" w:rsidP="002A7ADE">
      <w:pPr>
        <w:pStyle w:val="a7"/>
        <w:ind w:left="6519"/>
        <w:rPr>
          <w:sz w:val="18"/>
          <w:szCs w:val="26"/>
        </w:rPr>
      </w:pPr>
    </w:p>
    <w:p w14:paraId="16E1FA4F" w14:textId="77777777" w:rsidR="002A7ADE" w:rsidRPr="0041620A" w:rsidRDefault="002A7ADE" w:rsidP="002A7ADE">
      <w:pPr>
        <w:ind w:left="5103" w:firstLine="561"/>
        <w:jc w:val="both"/>
        <w:rPr>
          <w:sz w:val="26"/>
          <w:szCs w:val="26"/>
        </w:rPr>
      </w:pPr>
      <w:r w:rsidRPr="0041620A">
        <w:rPr>
          <w:sz w:val="26"/>
          <w:szCs w:val="26"/>
        </w:rPr>
        <w:t>Обучающегося___курса___группы</w:t>
      </w:r>
    </w:p>
    <w:p w14:paraId="764C7127" w14:textId="77777777" w:rsidR="002A7ADE" w:rsidRPr="0041620A" w:rsidRDefault="002A7ADE" w:rsidP="002A7ADE">
      <w:pPr>
        <w:ind w:left="5103" w:firstLine="561"/>
        <w:jc w:val="both"/>
        <w:rPr>
          <w:sz w:val="26"/>
          <w:szCs w:val="26"/>
        </w:rPr>
      </w:pPr>
      <w:r w:rsidRPr="0041620A">
        <w:rPr>
          <w:sz w:val="26"/>
          <w:szCs w:val="26"/>
        </w:rPr>
        <w:t>______________________________</w:t>
      </w:r>
    </w:p>
    <w:p w14:paraId="6D9DD7CE" w14:textId="77777777" w:rsidR="002A7ADE" w:rsidRPr="0041620A" w:rsidRDefault="002A7ADE" w:rsidP="002A7ADE">
      <w:pPr>
        <w:pStyle w:val="a7"/>
        <w:spacing w:line="360" w:lineRule="auto"/>
        <w:ind w:left="6655" w:firstLine="425"/>
        <w:rPr>
          <w:sz w:val="18"/>
          <w:szCs w:val="26"/>
        </w:rPr>
      </w:pPr>
      <w:r w:rsidRPr="0041620A">
        <w:rPr>
          <w:sz w:val="18"/>
          <w:szCs w:val="26"/>
        </w:rPr>
        <w:t>(факультет)</w:t>
      </w:r>
    </w:p>
    <w:p w14:paraId="5B6CF6BD" w14:textId="77777777" w:rsidR="002A7ADE" w:rsidRPr="0041620A" w:rsidRDefault="002A7ADE" w:rsidP="002A7ADE">
      <w:pPr>
        <w:pStyle w:val="a7"/>
        <w:ind w:left="5103" w:firstLine="561"/>
        <w:rPr>
          <w:sz w:val="26"/>
          <w:szCs w:val="26"/>
        </w:rPr>
      </w:pPr>
      <w:r w:rsidRPr="0041620A">
        <w:rPr>
          <w:sz w:val="26"/>
          <w:szCs w:val="26"/>
        </w:rPr>
        <w:t>_______________ формы обучения</w:t>
      </w:r>
    </w:p>
    <w:p w14:paraId="7E42A911" w14:textId="77777777" w:rsidR="002A7ADE" w:rsidRPr="0041620A" w:rsidRDefault="002A7ADE" w:rsidP="002A7ADE">
      <w:pPr>
        <w:ind w:left="5103" w:firstLine="561"/>
        <w:jc w:val="both"/>
        <w:rPr>
          <w:sz w:val="26"/>
          <w:szCs w:val="26"/>
        </w:rPr>
      </w:pPr>
      <w:r w:rsidRPr="0041620A">
        <w:rPr>
          <w:sz w:val="26"/>
          <w:szCs w:val="26"/>
        </w:rPr>
        <w:t>______________________________</w:t>
      </w:r>
    </w:p>
    <w:p w14:paraId="5E5CED68" w14:textId="120CB8D8" w:rsidR="002A7ADE" w:rsidRPr="0041620A" w:rsidRDefault="007D18C1" w:rsidP="002A7ADE">
      <w:pPr>
        <w:ind w:left="5811"/>
        <w:jc w:val="both"/>
        <w:rPr>
          <w:sz w:val="26"/>
          <w:szCs w:val="26"/>
        </w:rPr>
      </w:pPr>
      <w:r>
        <w:rPr>
          <w:sz w:val="18"/>
          <w:szCs w:val="26"/>
        </w:rPr>
        <w:t xml:space="preserve">                            (</w:t>
      </w:r>
      <w:r w:rsidR="002A7ADE" w:rsidRPr="0041620A">
        <w:rPr>
          <w:sz w:val="18"/>
          <w:szCs w:val="26"/>
        </w:rPr>
        <w:t>специальность)</w:t>
      </w:r>
    </w:p>
    <w:p w14:paraId="2E0C8EEA" w14:textId="77777777" w:rsidR="002A7ADE" w:rsidRPr="0041620A" w:rsidRDefault="002A7ADE" w:rsidP="002A7ADE">
      <w:pPr>
        <w:ind w:left="5103" w:firstLine="561"/>
        <w:jc w:val="both"/>
        <w:rPr>
          <w:sz w:val="26"/>
          <w:szCs w:val="26"/>
        </w:rPr>
      </w:pPr>
      <w:r w:rsidRPr="0041620A">
        <w:rPr>
          <w:sz w:val="26"/>
          <w:szCs w:val="26"/>
        </w:rPr>
        <w:t>______________________________</w:t>
      </w:r>
    </w:p>
    <w:p w14:paraId="32D38292" w14:textId="77777777" w:rsidR="002A7ADE" w:rsidRPr="0041620A" w:rsidRDefault="002A7ADE" w:rsidP="002A7ADE">
      <w:pPr>
        <w:pStyle w:val="a7"/>
        <w:spacing w:line="360" w:lineRule="auto"/>
        <w:ind w:left="5103" w:firstLine="561"/>
        <w:rPr>
          <w:sz w:val="18"/>
          <w:szCs w:val="26"/>
        </w:rPr>
      </w:pPr>
      <w:r w:rsidRPr="0041620A">
        <w:rPr>
          <w:sz w:val="18"/>
          <w:szCs w:val="26"/>
        </w:rPr>
        <w:t xml:space="preserve">           (Фамилия, Имя, Отчество полностью)</w:t>
      </w:r>
    </w:p>
    <w:p w14:paraId="7744F387" w14:textId="77777777" w:rsidR="002A7ADE" w:rsidRPr="0041620A" w:rsidRDefault="002A7ADE" w:rsidP="002A7ADE">
      <w:pPr>
        <w:ind w:left="5103" w:firstLine="561"/>
        <w:jc w:val="both"/>
        <w:rPr>
          <w:sz w:val="26"/>
          <w:szCs w:val="26"/>
        </w:rPr>
      </w:pPr>
      <w:r w:rsidRPr="0041620A">
        <w:rPr>
          <w:sz w:val="26"/>
          <w:szCs w:val="26"/>
        </w:rPr>
        <w:t>______________________________</w:t>
      </w:r>
    </w:p>
    <w:p w14:paraId="2B3F6FBD" w14:textId="77777777" w:rsidR="002A7ADE" w:rsidRPr="0041620A" w:rsidRDefault="002A7ADE" w:rsidP="002A7ADE">
      <w:pPr>
        <w:ind w:left="5103" w:firstLine="561"/>
        <w:jc w:val="both"/>
        <w:rPr>
          <w:sz w:val="26"/>
          <w:szCs w:val="26"/>
        </w:rPr>
      </w:pPr>
    </w:p>
    <w:p w14:paraId="3BAE7C81" w14:textId="77777777" w:rsidR="002A7ADE" w:rsidRPr="0041620A" w:rsidRDefault="002A7ADE" w:rsidP="002A7ADE">
      <w:pPr>
        <w:pStyle w:val="a7"/>
        <w:ind w:left="5103" w:firstLine="561"/>
        <w:rPr>
          <w:sz w:val="26"/>
          <w:szCs w:val="26"/>
        </w:rPr>
      </w:pPr>
      <w:r w:rsidRPr="0041620A">
        <w:rPr>
          <w:sz w:val="26"/>
          <w:szCs w:val="26"/>
        </w:rPr>
        <w:t>Тел.__________________________</w:t>
      </w:r>
    </w:p>
    <w:p w14:paraId="2FEB2859" w14:textId="77777777" w:rsidR="002A7ADE" w:rsidRPr="0041620A" w:rsidRDefault="002A7ADE" w:rsidP="002A7ADE">
      <w:pPr>
        <w:pStyle w:val="a7"/>
        <w:spacing w:line="192" w:lineRule="auto"/>
        <w:ind w:left="5040"/>
        <w:jc w:val="center"/>
        <w:rPr>
          <w:sz w:val="26"/>
          <w:szCs w:val="26"/>
        </w:rPr>
      </w:pPr>
    </w:p>
    <w:p w14:paraId="6B779CBF" w14:textId="77777777" w:rsidR="002A7ADE" w:rsidRPr="0041620A" w:rsidRDefault="002A7ADE" w:rsidP="002A7ADE">
      <w:pPr>
        <w:pStyle w:val="a7"/>
        <w:ind w:left="5103" w:firstLine="561"/>
        <w:rPr>
          <w:sz w:val="26"/>
          <w:szCs w:val="26"/>
        </w:rPr>
      </w:pPr>
      <w:r w:rsidRPr="0041620A">
        <w:rPr>
          <w:sz w:val="26"/>
          <w:szCs w:val="26"/>
        </w:rPr>
        <w:t>E-mail ________________________</w:t>
      </w:r>
    </w:p>
    <w:p w14:paraId="66C530FD" w14:textId="77777777" w:rsidR="002A7ADE" w:rsidRPr="0041620A" w:rsidRDefault="002A7ADE" w:rsidP="002A7ADE">
      <w:pPr>
        <w:pStyle w:val="2b"/>
        <w:spacing w:after="0" w:line="360" w:lineRule="auto"/>
        <w:ind w:left="0"/>
        <w:jc w:val="both"/>
        <w:rPr>
          <w:sz w:val="26"/>
          <w:szCs w:val="26"/>
        </w:rPr>
      </w:pPr>
    </w:p>
    <w:p w14:paraId="0D6F0FF7" w14:textId="23E14D35" w:rsidR="001C530C" w:rsidRPr="0041620A" w:rsidRDefault="002A7ADE" w:rsidP="002A7ADE">
      <w:pPr>
        <w:pStyle w:val="2b"/>
        <w:spacing w:after="0" w:line="360" w:lineRule="auto"/>
        <w:ind w:left="0"/>
        <w:jc w:val="center"/>
        <w:rPr>
          <w:sz w:val="26"/>
          <w:szCs w:val="26"/>
        </w:rPr>
      </w:pPr>
      <w:r w:rsidRPr="0041620A">
        <w:rPr>
          <w:sz w:val="26"/>
          <w:szCs w:val="26"/>
        </w:rPr>
        <w:t>Заявление</w:t>
      </w:r>
    </w:p>
    <w:p w14:paraId="78C43CA3" w14:textId="7FB73DC6" w:rsidR="001C530C" w:rsidRPr="0041620A" w:rsidRDefault="001C530C" w:rsidP="002A7ADE">
      <w:pPr>
        <w:pStyle w:val="2b"/>
        <w:spacing w:after="0" w:line="360" w:lineRule="auto"/>
        <w:ind w:left="0" w:firstLine="708"/>
        <w:contextualSpacing w:val="0"/>
        <w:jc w:val="both"/>
        <w:rPr>
          <w:sz w:val="26"/>
          <w:szCs w:val="26"/>
        </w:rPr>
      </w:pPr>
      <w:r w:rsidRPr="0041620A">
        <w:rPr>
          <w:sz w:val="26"/>
          <w:szCs w:val="26"/>
        </w:rPr>
        <w:t xml:space="preserve">Прошу утвердить тему </w:t>
      </w:r>
      <w:r w:rsidR="00984C35" w:rsidRPr="0041620A">
        <w:rPr>
          <w:sz w:val="26"/>
          <w:szCs w:val="26"/>
        </w:rPr>
        <w:t>курсового проекта (работы)</w:t>
      </w:r>
    </w:p>
    <w:p w14:paraId="477ECB2A" w14:textId="33C9D56F" w:rsidR="002A7ADE" w:rsidRPr="0041620A" w:rsidRDefault="002A7ADE" w:rsidP="002A7ADE">
      <w:pPr>
        <w:pStyle w:val="2b"/>
        <w:spacing w:after="0" w:line="360" w:lineRule="auto"/>
        <w:ind w:left="0"/>
        <w:contextualSpacing w:val="0"/>
        <w:jc w:val="both"/>
        <w:rPr>
          <w:sz w:val="26"/>
          <w:szCs w:val="26"/>
        </w:rPr>
      </w:pPr>
      <w:r w:rsidRPr="0041620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45FECB" w14:textId="15909B2A" w:rsidR="001C530C" w:rsidRPr="0041620A" w:rsidRDefault="001C530C" w:rsidP="002A7ADE">
      <w:pPr>
        <w:ind w:left="720" w:hanging="12"/>
        <w:rPr>
          <w:sz w:val="26"/>
          <w:szCs w:val="26"/>
        </w:rPr>
      </w:pPr>
      <w:r w:rsidRPr="0041620A">
        <w:rPr>
          <w:sz w:val="26"/>
          <w:szCs w:val="26"/>
        </w:rPr>
        <w:t>и назначить руководителя.</w:t>
      </w:r>
    </w:p>
    <w:p w14:paraId="77A13D3D" w14:textId="77777777" w:rsidR="002A7ADE" w:rsidRPr="0041620A" w:rsidRDefault="002A7ADE" w:rsidP="008D3C8B">
      <w:pPr>
        <w:ind w:left="720" w:hanging="360"/>
        <w:rPr>
          <w:sz w:val="26"/>
          <w:szCs w:val="26"/>
        </w:rPr>
      </w:pPr>
    </w:p>
    <w:p w14:paraId="254CB133" w14:textId="77777777" w:rsidR="001C530C" w:rsidRPr="0041620A" w:rsidRDefault="001C530C" w:rsidP="008D3C8B">
      <w:pPr>
        <w:ind w:left="720" w:hanging="360"/>
        <w:rPr>
          <w:sz w:val="28"/>
          <w:szCs w:val="28"/>
        </w:rPr>
      </w:pPr>
    </w:p>
    <w:p w14:paraId="289E2D81" w14:textId="77777777" w:rsidR="002A7ADE" w:rsidRPr="0041620A" w:rsidRDefault="002A7ADE" w:rsidP="002A7ADE">
      <w:pPr>
        <w:jc w:val="both"/>
        <w:rPr>
          <w:sz w:val="26"/>
          <w:szCs w:val="26"/>
        </w:rPr>
      </w:pPr>
      <w:r w:rsidRPr="0041620A">
        <w:rPr>
          <w:sz w:val="26"/>
          <w:szCs w:val="26"/>
        </w:rPr>
        <w:t>Дата</w:t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  <w:t>/_____________________/ _________________</w:t>
      </w:r>
    </w:p>
    <w:p w14:paraId="57448754" w14:textId="77777777" w:rsidR="002A7ADE" w:rsidRPr="0041620A" w:rsidRDefault="002A7ADE" w:rsidP="002A7ADE">
      <w:pPr>
        <w:jc w:val="both"/>
        <w:rPr>
          <w:sz w:val="18"/>
          <w:szCs w:val="26"/>
        </w:rPr>
      </w:pP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26"/>
          <w:szCs w:val="26"/>
        </w:rPr>
        <w:tab/>
      </w:r>
      <w:r w:rsidRPr="0041620A">
        <w:rPr>
          <w:sz w:val="18"/>
          <w:szCs w:val="26"/>
        </w:rPr>
        <w:tab/>
        <w:t xml:space="preserve">      (подпись)                                   (расшифровка)</w:t>
      </w:r>
      <w:r w:rsidRPr="0041620A">
        <w:rPr>
          <w:sz w:val="26"/>
          <w:szCs w:val="26"/>
        </w:rPr>
        <w:t xml:space="preserve"> </w:t>
      </w:r>
    </w:p>
    <w:p w14:paraId="0A36CA52" w14:textId="77777777" w:rsidR="001C530C" w:rsidRPr="0041620A" w:rsidRDefault="001C530C" w:rsidP="008D3C8B">
      <w:pPr>
        <w:ind w:left="720" w:hanging="360"/>
        <w:rPr>
          <w:sz w:val="28"/>
          <w:szCs w:val="28"/>
        </w:rPr>
      </w:pPr>
    </w:p>
    <w:p w14:paraId="72FC68A1" w14:textId="77777777" w:rsidR="001C530C" w:rsidRPr="0041620A" w:rsidRDefault="001C530C" w:rsidP="008D3C8B">
      <w:pPr>
        <w:ind w:left="720" w:hanging="360"/>
        <w:jc w:val="center"/>
        <w:rPr>
          <w:sz w:val="28"/>
          <w:szCs w:val="28"/>
        </w:rPr>
      </w:pPr>
    </w:p>
    <w:p w14:paraId="08691278" w14:textId="77777777" w:rsidR="00EB0B9A" w:rsidRPr="0041620A" w:rsidRDefault="001C530C" w:rsidP="00EB0B9A">
      <w:pPr>
        <w:ind w:left="720" w:hanging="360"/>
        <w:jc w:val="right"/>
        <w:rPr>
          <w:sz w:val="28"/>
          <w:szCs w:val="28"/>
          <w:lang w:eastAsia="ar-SA"/>
        </w:rPr>
      </w:pPr>
      <w:r w:rsidRPr="0041620A">
        <w:rPr>
          <w:sz w:val="28"/>
          <w:szCs w:val="28"/>
        </w:rPr>
        <w:br w:type="page"/>
      </w:r>
      <w:r w:rsidR="00EB0B9A" w:rsidRPr="0041620A">
        <w:rPr>
          <w:sz w:val="28"/>
          <w:szCs w:val="28"/>
          <w:lang w:eastAsia="ar-SA"/>
        </w:rPr>
        <w:lastRenderedPageBreak/>
        <w:t xml:space="preserve"> </w:t>
      </w:r>
    </w:p>
    <w:p w14:paraId="41F64090" w14:textId="5BF4C0FC" w:rsidR="00EB0B9A" w:rsidRPr="0041620A" w:rsidRDefault="00EB0B9A" w:rsidP="00EB0B9A">
      <w:pPr>
        <w:ind w:left="5529"/>
        <w:jc w:val="right"/>
        <w:rPr>
          <w:i/>
          <w:sz w:val="28"/>
          <w:szCs w:val="28"/>
          <w:lang w:eastAsia="ar-SA"/>
        </w:rPr>
      </w:pPr>
      <w:r w:rsidRPr="0041620A">
        <w:rPr>
          <w:i/>
          <w:sz w:val="28"/>
          <w:szCs w:val="28"/>
          <w:lang w:eastAsia="ar-SA"/>
        </w:rPr>
        <w:t>Приложение</w:t>
      </w:r>
      <w:r w:rsidR="007C760D">
        <w:rPr>
          <w:i/>
          <w:sz w:val="28"/>
          <w:szCs w:val="28"/>
          <w:lang w:eastAsia="ar-SA"/>
        </w:rPr>
        <w:t xml:space="preserve"> №</w:t>
      </w:r>
      <w:r w:rsidRPr="0041620A">
        <w:rPr>
          <w:i/>
          <w:sz w:val="28"/>
          <w:szCs w:val="28"/>
          <w:lang w:eastAsia="ar-SA"/>
        </w:rPr>
        <w:t xml:space="preserve"> </w:t>
      </w:r>
      <w:r w:rsidR="00A64D2C" w:rsidRPr="0041620A">
        <w:rPr>
          <w:i/>
          <w:sz w:val="28"/>
          <w:szCs w:val="28"/>
          <w:lang w:eastAsia="ar-SA"/>
        </w:rPr>
        <w:t>2</w:t>
      </w:r>
    </w:p>
    <w:p w14:paraId="17BF5D29" w14:textId="306F3938" w:rsidR="00A64D2C" w:rsidRPr="0041620A" w:rsidRDefault="00783987" w:rsidP="00A64D2C">
      <w:pPr>
        <w:spacing w:line="360" w:lineRule="auto"/>
        <w:jc w:val="right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к подпункту 3</w:t>
      </w:r>
      <w:r w:rsidR="00A64D2C" w:rsidRPr="0041620A">
        <w:rPr>
          <w:i/>
          <w:sz w:val="28"/>
          <w:szCs w:val="28"/>
          <w:lang w:eastAsia="ar-SA"/>
        </w:rPr>
        <w:t>.2.1. Положения</w:t>
      </w:r>
    </w:p>
    <w:p w14:paraId="2EAC016C" w14:textId="77777777" w:rsidR="00A64D2C" w:rsidRPr="0041620A" w:rsidRDefault="00A64D2C" w:rsidP="00EB0B9A">
      <w:pPr>
        <w:ind w:left="5529"/>
        <w:jc w:val="right"/>
        <w:rPr>
          <w:i/>
          <w:sz w:val="28"/>
          <w:szCs w:val="28"/>
          <w:lang w:eastAsia="ar-SA"/>
        </w:rPr>
      </w:pPr>
    </w:p>
    <w:p w14:paraId="1F17AC48" w14:textId="77777777" w:rsidR="00EB0B9A" w:rsidRPr="0041620A" w:rsidRDefault="00EB0B9A" w:rsidP="00EB0B9A">
      <w:pPr>
        <w:ind w:left="6372"/>
        <w:jc w:val="right"/>
        <w:rPr>
          <w:i/>
          <w:sz w:val="28"/>
          <w:szCs w:val="28"/>
          <w:lang w:eastAsia="ar-SA"/>
        </w:rPr>
      </w:pPr>
      <w:r w:rsidRPr="0041620A">
        <w:rPr>
          <w:i/>
          <w:sz w:val="28"/>
          <w:szCs w:val="28"/>
          <w:lang w:eastAsia="ar-SA"/>
        </w:rPr>
        <w:t>Образец оформления титульного листа</w:t>
      </w:r>
    </w:p>
    <w:p w14:paraId="380BC90E" w14:textId="77777777" w:rsidR="002A7ADE" w:rsidRPr="0041620A" w:rsidRDefault="002A7ADE" w:rsidP="00EB0B9A">
      <w:pPr>
        <w:ind w:left="6372"/>
        <w:jc w:val="right"/>
        <w:rPr>
          <w:i/>
          <w:sz w:val="28"/>
          <w:szCs w:val="28"/>
          <w:lang w:eastAsia="ar-SA"/>
        </w:rPr>
      </w:pPr>
    </w:p>
    <w:p w14:paraId="6351D5F3" w14:textId="77777777" w:rsidR="0041620A" w:rsidRPr="0041620A" w:rsidRDefault="0041620A" w:rsidP="0041620A">
      <w:pPr>
        <w:keepNext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1620A">
        <w:rPr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14:paraId="5589B453" w14:textId="77777777" w:rsidR="0041620A" w:rsidRPr="0041620A" w:rsidRDefault="0041620A" w:rsidP="0041620A">
      <w:pPr>
        <w:keepNext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jc w:val="center"/>
        <w:rPr>
          <w:b/>
        </w:rPr>
      </w:pPr>
      <w:r w:rsidRPr="0041620A">
        <w:rPr>
          <w:b/>
          <w:sz w:val="26"/>
          <w:szCs w:val="26"/>
        </w:rPr>
        <w:t>«</w:t>
      </w:r>
      <w:r w:rsidRPr="0041620A">
        <w:rPr>
          <w:b/>
        </w:rPr>
        <w:t>РОССИЙСКИЙ</w:t>
      </w:r>
      <w:r w:rsidRPr="0041620A">
        <w:t xml:space="preserve"> </w:t>
      </w:r>
      <w:r w:rsidRPr="0041620A">
        <w:rPr>
          <w:b/>
        </w:rPr>
        <w:t>ГОСУДАРСТВЕННЫЙ УНИВЕРСИТЕТ ПРАВОСУДИЯ»</w:t>
      </w:r>
    </w:p>
    <w:p w14:paraId="5A512E96" w14:textId="1ED7C752" w:rsidR="00D5379D" w:rsidRPr="0041620A" w:rsidRDefault="0041620A" w:rsidP="0041620A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-1"/>
        <w:jc w:val="center"/>
        <w:rPr>
          <w:i/>
          <w:color w:val="000000"/>
        </w:rPr>
      </w:pPr>
      <w:r w:rsidRPr="0041620A">
        <w:rPr>
          <w:i/>
          <w:color w:val="000000"/>
        </w:rPr>
        <w:t xml:space="preserve"> </w:t>
      </w:r>
      <w:r w:rsidR="00D5379D" w:rsidRPr="0041620A">
        <w:rPr>
          <w:i/>
          <w:color w:val="000000"/>
        </w:rPr>
        <w:t>(филиал)</w:t>
      </w:r>
    </w:p>
    <w:p w14:paraId="7D63454A" w14:textId="77777777" w:rsidR="00EB0B9A" w:rsidRPr="0041620A" w:rsidRDefault="00EB0B9A" w:rsidP="00EB0B9A">
      <w:pPr>
        <w:jc w:val="center"/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>_____________________________________</w:t>
      </w:r>
    </w:p>
    <w:p w14:paraId="64662550" w14:textId="77777777" w:rsidR="00EB0B9A" w:rsidRPr="0041620A" w:rsidRDefault="00EB0B9A" w:rsidP="00EB0B9A">
      <w:pPr>
        <w:jc w:val="center"/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>факультет</w:t>
      </w:r>
    </w:p>
    <w:p w14:paraId="3DB24A99" w14:textId="47DD4C33" w:rsidR="00EB0B9A" w:rsidRPr="0041620A" w:rsidRDefault="00984C35" w:rsidP="00EB0B9A">
      <w:pPr>
        <w:keepNext/>
        <w:numPr>
          <w:ilvl w:val="2"/>
          <w:numId w:val="0"/>
        </w:numPr>
        <w:tabs>
          <w:tab w:val="num" w:pos="720"/>
        </w:tabs>
        <w:spacing w:before="240" w:after="60"/>
        <w:ind w:left="720" w:hanging="720"/>
        <w:jc w:val="center"/>
        <w:outlineLvl w:val="2"/>
        <w:rPr>
          <w:b/>
          <w:bCs/>
          <w:sz w:val="28"/>
          <w:szCs w:val="28"/>
          <w:lang w:eastAsia="ar-SA"/>
        </w:rPr>
      </w:pPr>
      <w:r w:rsidRPr="0041620A">
        <w:rPr>
          <w:b/>
          <w:bCs/>
          <w:sz w:val="28"/>
          <w:szCs w:val="28"/>
          <w:lang w:eastAsia="ar-SA"/>
        </w:rPr>
        <w:t>КУРСОВОЙ ПРОЕКТ (РАБОТА)</w:t>
      </w:r>
      <w:r w:rsidR="00EB0B9A" w:rsidRPr="0041620A">
        <w:rPr>
          <w:b/>
          <w:bCs/>
          <w:sz w:val="28"/>
          <w:szCs w:val="28"/>
          <w:lang w:eastAsia="ar-SA"/>
        </w:rPr>
        <w:t xml:space="preserve">   </w:t>
      </w:r>
    </w:p>
    <w:p w14:paraId="7BE4B5EE" w14:textId="77777777" w:rsidR="00EB0B9A" w:rsidRPr="0041620A" w:rsidRDefault="00EB0B9A" w:rsidP="00EB0B9A">
      <w:pPr>
        <w:rPr>
          <w:lang w:eastAsia="ar-SA"/>
        </w:rPr>
      </w:pPr>
    </w:p>
    <w:p w14:paraId="10247050" w14:textId="77777777" w:rsidR="00EB0B9A" w:rsidRPr="0041620A" w:rsidRDefault="00EB0B9A" w:rsidP="00EB0B9A">
      <w:pPr>
        <w:ind w:left="708" w:firstLine="708"/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>по дисциплине _____________________________________</w:t>
      </w:r>
    </w:p>
    <w:p w14:paraId="60F5627C" w14:textId="77777777" w:rsidR="00EB0B9A" w:rsidRPr="0041620A" w:rsidRDefault="00EB0B9A" w:rsidP="00EB0B9A">
      <w:pPr>
        <w:ind w:left="708" w:firstLine="708"/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</w:p>
    <w:p w14:paraId="40D01C71" w14:textId="77777777" w:rsidR="00EB0B9A" w:rsidRPr="0041620A" w:rsidRDefault="00EB0B9A" w:rsidP="00EB0B9A">
      <w:pPr>
        <w:ind w:left="708" w:firstLine="708"/>
        <w:rPr>
          <w:sz w:val="28"/>
          <w:szCs w:val="28"/>
          <w:lang w:eastAsia="ar-SA"/>
        </w:rPr>
      </w:pPr>
    </w:p>
    <w:p w14:paraId="0ADFFC63" w14:textId="38079DEE" w:rsidR="00EB0B9A" w:rsidRPr="0041620A" w:rsidRDefault="00EB0B9A" w:rsidP="00EB0B9A">
      <w:pPr>
        <w:jc w:val="center"/>
        <w:rPr>
          <w:b/>
          <w:sz w:val="28"/>
          <w:szCs w:val="28"/>
          <w:lang w:eastAsia="ar-SA"/>
        </w:rPr>
      </w:pPr>
      <w:r w:rsidRPr="0041620A">
        <w:rPr>
          <w:b/>
          <w:sz w:val="28"/>
          <w:szCs w:val="28"/>
          <w:lang w:eastAsia="ar-SA"/>
        </w:rPr>
        <w:t xml:space="preserve">Наименование темы </w:t>
      </w:r>
      <w:r w:rsidR="005026C0">
        <w:rPr>
          <w:b/>
          <w:sz w:val="28"/>
          <w:szCs w:val="28"/>
          <w:lang w:eastAsia="ar-SA"/>
        </w:rPr>
        <w:t>курсового проекта.(работы)</w:t>
      </w:r>
    </w:p>
    <w:p w14:paraId="4DE21391" w14:textId="77777777" w:rsidR="00EB0B9A" w:rsidRPr="0041620A" w:rsidRDefault="00EB0B9A" w:rsidP="00EB0B9A">
      <w:pPr>
        <w:jc w:val="center"/>
        <w:rPr>
          <w:sz w:val="28"/>
          <w:szCs w:val="28"/>
          <w:lang w:eastAsia="ar-SA"/>
        </w:rPr>
      </w:pPr>
    </w:p>
    <w:p w14:paraId="751584F4" w14:textId="77777777" w:rsidR="00EB0B9A" w:rsidRPr="0041620A" w:rsidRDefault="00EB0B9A" w:rsidP="00EB0B9A">
      <w:pPr>
        <w:jc w:val="center"/>
        <w:rPr>
          <w:sz w:val="28"/>
          <w:szCs w:val="28"/>
          <w:lang w:eastAsia="ar-SA"/>
        </w:rPr>
      </w:pPr>
    </w:p>
    <w:p w14:paraId="559A7854" w14:textId="77777777" w:rsidR="00EB0B9A" w:rsidRPr="0041620A" w:rsidRDefault="00EB0B9A" w:rsidP="00EB0B9A">
      <w:pPr>
        <w:jc w:val="right"/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  <w:t xml:space="preserve">      Выполнил:</w:t>
      </w:r>
    </w:p>
    <w:p w14:paraId="220719BD" w14:textId="77777777" w:rsidR="00EB0B9A" w:rsidRPr="0041620A" w:rsidRDefault="00EB0B9A" w:rsidP="00EB0B9A">
      <w:pPr>
        <w:jc w:val="right"/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  <w:t xml:space="preserve"> Обучающийся</w:t>
      </w:r>
      <w:r w:rsidRPr="0041620A">
        <w:rPr>
          <w:b/>
          <w:bCs/>
          <w:sz w:val="28"/>
          <w:szCs w:val="28"/>
          <w:lang w:eastAsia="ar-SA"/>
        </w:rPr>
        <w:t>_____</w:t>
      </w:r>
      <w:r w:rsidRPr="0041620A">
        <w:rPr>
          <w:sz w:val="28"/>
          <w:szCs w:val="28"/>
          <w:lang w:eastAsia="ar-SA"/>
        </w:rPr>
        <w:t>курса</w:t>
      </w:r>
    </w:p>
    <w:p w14:paraId="05733EBB" w14:textId="77777777" w:rsidR="00EB0B9A" w:rsidRPr="0041620A" w:rsidRDefault="00EB0B9A" w:rsidP="00EB0B9A">
      <w:pPr>
        <w:jc w:val="right"/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b/>
          <w:bCs/>
          <w:sz w:val="28"/>
          <w:szCs w:val="28"/>
          <w:lang w:eastAsia="ar-SA"/>
        </w:rPr>
        <w:t>__________</w:t>
      </w:r>
      <w:r w:rsidRPr="0041620A">
        <w:rPr>
          <w:sz w:val="28"/>
          <w:szCs w:val="28"/>
          <w:lang w:eastAsia="ar-SA"/>
        </w:rPr>
        <w:t xml:space="preserve"> формы обучения</w:t>
      </w:r>
    </w:p>
    <w:p w14:paraId="48A31B08" w14:textId="77777777" w:rsidR="00A64D2C" w:rsidRPr="0041620A" w:rsidRDefault="00A64D2C" w:rsidP="00A64D2C">
      <w:pPr>
        <w:jc w:val="right"/>
        <w:rPr>
          <w:b/>
          <w:bCs/>
          <w:sz w:val="28"/>
          <w:szCs w:val="28"/>
          <w:lang w:eastAsia="ar-SA"/>
        </w:rPr>
      </w:pPr>
      <w:r w:rsidRPr="0041620A">
        <w:rPr>
          <w:b/>
          <w:bCs/>
          <w:sz w:val="28"/>
          <w:szCs w:val="28"/>
          <w:lang w:eastAsia="ar-SA"/>
        </w:rPr>
        <w:t>_________________________</w:t>
      </w:r>
    </w:p>
    <w:p w14:paraId="23012C6C" w14:textId="3304E9AD" w:rsidR="00EB0B9A" w:rsidRPr="0041620A" w:rsidRDefault="007D18C1" w:rsidP="00A64D2C">
      <w:pPr>
        <w:ind w:left="5664" w:firstLine="708"/>
        <w:jc w:val="center"/>
        <w:rPr>
          <w:b/>
          <w:bCs/>
          <w:sz w:val="28"/>
          <w:szCs w:val="28"/>
          <w:lang w:eastAsia="ar-SA"/>
        </w:rPr>
      </w:pPr>
      <w:r>
        <w:rPr>
          <w:bCs/>
          <w:i/>
          <w:sz w:val="16"/>
          <w:szCs w:val="16"/>
        </w:rPr>
        <w:t>(специальность)</w:t>
      </w:r>
    </w:p>
    <w:p w14:paraId="7F11EB98" w14:textId="77777777" w:rsidR="00EB0B9A" w:rsidRPr="0041620A" w:rsidRDefault="00EB0B9A" w:rsidP="00EB0B9A">
      <w:pPr>
        <w:jc w:val="right"/>
        <w:rPr>
          <w:b/>
          <w:bCs/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b/>
          <w:bCs/>
          <w:sz w:val="28"/>
          <w:szCs w:val="28"/>
          <w:lang w:eastAsia="ar-SA"/>
        </w:rPr>
        <w:t>_________________________</w:t>
      </w:r>
    </w:p>
    <w:p w14:paraId="6D88278B" w14:textId="3ACF3A45" w:rsidR="00EB0B9A" w:rsidRPr="0041620A" w:rsidRDefault="00A64D2C" w:rsidP="00A64D2C">
      <w:pPr>
        <w:ind w:left="5664" w:firstLine="708"/>
        <w:jc w:val="center"/>
        <w:rPr>
          <w:sz w:val="28"/>
          <w:szCs w:val="28"/>
          <w:lang w:eastAsia="ar-SA"/>
        </w:rPr>
      </w:pPr>
      <w:r w:rsidRPr="0041620A">
        <w:rPr>
          <w:bCs/>
          <w:i/>
          <w:sz w:val="16"/>
          <w:szCs w:val="16"/>
        </w:rPr>
        <w:t xml:space="preserve"> </w:t>
      </w:r>
      <w:r w:rsidR="00EB0B9A" w:rsidRPr="0041620A">
        <w:rPr>
          <w:bCs/>
          <w:i/>
          <w:sz w:val="16"/>
          <w:szCs w:val="16"/>
        </w:rPr>
        <w:t xml:space="preserve">(Ф.И.О. полностью)   </w:t>
      </w:r>
    </w:p>
    <w:p w14:paraId="1B61ED1E" w14:textId="1C063114" w:rsidR="00EB0B9A" w:rsidRPr="0041620A" w:rsidRDefault="00F85730" w:rsidP="00EB0B9A">
      <w:pPr>
        <w:jc w:val="both"/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>Р</w:t>
      </w:r>
      <w:r w:rsidR="00EB0B9A" w:rsidRPr="0041620A">
        <w:rPr>
          <w:sz w:val="28"/>
          <w:szCs w:val="28"/>
          <w:lang w:eastAsia="ar-SA"/>
        </w:rPr>
        <w:t>уководитель:</w:t>
      </w:r>
    </w:p>
    <w:p w14:paraId="16D267DA" w14:textId="77777777" w:rsidR="00EB0B9A" w:rsidRPr="0041620A" w:rsidRDefault="00EB0B9A" w:rsidP="00EB0B9A">
      <w:pPr>
        <w:jc w:val="both"/>
        <w:rPr>
          <w:b/>
          <w:bCs/>
          <w:sz w:val="28"/>
          <w:szCs w:val="28"/>
          <w:lang w:eastAsia="ar-SA"/>
        </w:rPr>
      </w:pPr>
      <w:r w:rsidRPr="0041620A">
        <w:rPr>
          <w:b/>
          <w:bCs/>
          <w:sz w:val="28"/>
          <w:szCs w:val="28"/>
          <w:lang w:eastAsia="ar-SA"/>
        </w:rPr>
        <w:t>______________________</w:t>
      </w:r>
    </w:p>
    <w:p w14:paraId="20E6C268" w14:textId="77777777" w:rsidR="00EB0B9A" w:rsidRPr="0041620A" w:rsidRDefault="00EB0B9A" w:rsidP="00EB0B9A">
      <w:pPr>
        <w:jc w:val="both"/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>Ученая степень, ученое звание, должность</w:t>
      </w:r>
    </w:p>
    <w:p w14:paraId="4FBCC9B3" w14:textId="77777777" w:rsidR="00EB0B9A" w:rsidRPr="0041620A" w:rsidRDefault="00EB0B9A" w:rsidP="00EB0B9A">
      <w:pPr>
        <w:jc w:val="both"/>
        <w:rPr>
          <w:b/>
          <w:bCs/>
          <w:sz w:val="28"/>
          <w:szCs w:val="28"/>
          <w:lang w:eastAsia="ar-SA"/>
        </w:rPr>
      </w:pPr>
      <w:r w:rsidRPr="0041620A">
        <w:rPr>
          <w:b/>
          <w:bCs/>
          <w:sz w:val="28"/>
          <w:szCs w:val="28"/>
          <w:lang w:eastAsia="ar-SA"/>
        </w:rPr>
        <w:t>______________________</w:t>
      </w:r>
    </w:p>
    <w:p w14:paraId="1892C187" w14:textId="77777777" w:rsidR="00EB0B9A" w:rsidRPr="0041620A" w:rsidRDefault="00EB0B9A" w:rsidP="00EB0B9A">
      <w:pPr>
        <w:jc w:val="both"/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</w:p>
    <w:p w14:paraId="7BFC8EF7" w14:textId="39FAB17F" w:rsidR="005026C0" w:rsidRDefault="005026C0" w:rsidP="00EB0B9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Дата представления курсового </w:t>
      </w:r>
    </w:p>
    <w:p w14:paraId="5117284A" w14:textId="218C1034" w:rsidR="00EB0B9A" w:rsidRPr="0041620A" w:rsidRDefault="005026C0" w:rsidP="00EB0B9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проекта (работы)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AE12AD">
        <w:rPr>
          <w:sz w:val="28"/>
          <w:szCs w:val="28"/>
          <w:lang w:eastAsia="ar-SA"/>
        </w:rPr>
        <w:t xml:space="preserve">         </w:t>
      </w:r>
      <w:r>
        <w:rPr>
          <w:sz w:val="28"/>
          <w:szCs w:val="28"/>
          <w:lang w:eastAsia="ar-SA"/>
        </w:rPr>
        <w:t>Курсовой проект (р</w:t>
      </w:r>
      <w:r w:rsidR="00EB0B9A" w:rsidRPr="0041620A">
        <w:rPr>
          <w:sz w:val="28"/>
          <w:szCs w:val="28"/>
          <w:lang w:eastAsia="ar-SA"/>
        </w:rPr>
        <w:t>абота</w:t>
      </w:r>
      <w:r>
        <w:rPr>
          <w:sz w:val="28"/>
          <w:szCs w:val="28"/>
          <w:lang w:eastAsia="ar-SA"/>
        </w:rPr>
        <w:t>)</w:t>
      </w:r>
      <w:r w:rsidR="00AE12AD">
        <w:rPr>
          <w:sz w:val="28"/>
          <w:szCs w:val="28"/>
          <w:lang w:eastAsia="ar-SA"/>
        </w:rPr>
        <w:t xml:space="preserve"> защищен(а)</w:t>
      </w:r>
    </w:p>
    <w:p w14:paraId="00718D55" w14:textId="77777777" w:rsidR="00EB0B9A" w:rsidRPr="0041620A" w:rsidRDefault="00EB0B9A" w:rsidP="00EB0B9A">
      <w:pPr>
        <w:jc w:val="both"/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>_______________  20__г.</w:t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b/>
          <w:sz w:val="28"/>
          <w:szCs w:val="28"/>
          <w:lang w:eastAsia="ar-SA"/>
        </w:rPr>
        <w:t xml:space="preserve">__________ </w:t>
      </w:r>
      <w:r w:rsidRPr="0041620A">
        <w:rPr>
          <w:sz w:val="28"/>
          <w:szCs w:val="28"/>
          <w:lang w:eastAsia="ar-SA"/>
        </w:rPr>
        <w:t>20__г.</w:t>
      </w:r>
    </w:p>
    <w:p w14:paraId="1F479F51" w14:textId="77777777" w:rsidR="00EB0B9A" w:rsidRPr="0041620A" w:rsidRDefault="00EB0B9A" w:rsidP="00EB0B9A">
      <w:pPr>
        <w:jc w:val="both"/>
        <w:rPr>
          <w:sz w:val="28"/>
          <w:szCs w:val="28"/>
          <w:lang w:eastAsia="ar-SA"/>
        </w:rPr>
      </w:pPr>
    </w:p>
    <w:p w14:paraId="362A527A" w14:textId="0F72755B" w:rsidR="00EB0B9A" w:rsidRPr="0041620A" w:rsidRDefault="00EB0B9A" w:rsidP="00EB0B9A">
      <w:pPr>
        <w:jc w:val="both"/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  <w:t>Оценка</w:t>
      </w:r>
      <w:r w:rsidRPr="0041620A">
        <w:rPr>
          <w:b/>
          <w:bCs/>
          <w:sz w:val="28"/>
          <w:szCs w:val="28"/>
          <w:lang w:eastAsia="ar-SA"/>
        </w:rPr>
        <w:t>_______</w:t>
      </w:r>
      <w:r w:rsidR="00F85730" w:rsidRPr="0041620A">
        <w:rPr>
          <w:b/>
          <w:bCs/>
          <w:sz w:val="28"/>
          <w:szCs w:val="28"/>
          <w:lang w:eastAsia="ar-SA"/>
        </w:rPr>
        <w:t>__</w:t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</w:p>
    <w:p w14:paraId="10AAE35C" w14:textId="77777777" w:rsidR="00EB0B9A" w:rsidRPr="0041620A" w:rsidRDefault="00EB0B9A" w:rsidP="00EB0B9A">
      <w:pPr>
        <w:jc w:val="both"/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 xml:space="preserve">  </w:t>
      </w:r>
    </w:p>
    <w:p w14:paraId="06E0F1BA" w14:textId="77777777" w:rsidR="00EB0B9A" w:rsidRPr="0041620A" w:rsidRDefault="00EB0B9A" w:rsidP="00EB0B9A">
      <w:pPr>
        <w:jc w:val="center"/>
        <w:rPr>
          <w:sz w:val="28"/>
          <w:szCs w:val="28"/>
          <w:lang w:eastAsia="ar-SA"/>
        </w:rPr>
      </w:pPr>
    </w:p>
    <w:p w14:paraId="5140329D" w14:textId="77777777" w:rsidR="00A64D2C" w:rsidRPr="0041620A" w:rsidRDefault="00A64D2C" w:rsidP="005026C0">
      <w:pPr>
        <w:rPr>
          <w:sz w:val="28"/>
          <w:szCs w:val="28"/>
          <w:lang w:eastAsia="ar-SA"/>
        </w:rPr>
      </w:pPr>
    </w:p>
    <w:p w14:paraId="5AAED3CA" w14:textId="77777777" w:rsidR="00A64D2C" w:rsidRPr="0041620A" w:rsidRDefault="00A64D2C" w:rsidP="00EB0B9A">
      <w:pPr>
        <w:jc w:val="center"/>
        <w:rPr>
          <w:sz w:val="28"/>
          <w:szCs w:val="28"/>
          <w:lang w:eastAsia="ar-SA"/>
        </w:rPr>
      </w:pPr>
    </w:p>
    <w:p w14:paraId="7FA491C4" w14:textId="77777777" w:rsidR="00EB0B9A" w:rsidRPr="0041620A" w:rsidRDefault="00EB0B9A" w:rsidP="00EB0B9A">
      <w:pPr>
        <w:jc w:val="center"/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>Москва 20__</w:t>
      </w:r>
    </w:p>
    <w:p w14:paraId="1DE47260" w14:textId="77777777" w:rsidR="00EB0B9A" w:rsidRPr="0041620A" w:rsidRDefault="00EB0B9A" w:rsidP="00EB0B9A">
      <w:pPr>
        <w:rPr>
          <w:i/>
          <w:sz w:val="28"/>
          <w:szCs w:val="28"/>
          <w:lang w:eastAsia="ar-SA"/>
        </w:rPr>
      </w:pPr>
      <w:r w:rsidRPr="0041620A">
        <w:rPr>
          <w:i/>
          <w:sz w:val="28"/>
          <w:szCs w:val="28"/>
          <w:lang w:eastAsia="ar-SA"/>
        </w:rPr>
        <w:br w:type="page"/>
      </w:r>
    </w:p>
    <w:p w14:paraId="600499D3" w14:textId="28F04003" w:rsidR="00EB0B9A" w:rsidRPr="0041620A" w:rsidRDefault="00EB0B9A" w:rsidP="00EB0B9A">
      <w:pPr>
        <w:ind w:left="5670"/>
        <w:jc w:val="right"/>
        <w:rPr>
          <w:i/>
          <w:sz w:val="28"/>
          <w:szCs w:val="28"/>
          <w:lang w:eastAsia="ar-SA"/>
        </w:rPr>
      </w:pPr>
      <w:r w:rsidRPr="0041620A">
        <w:rPr>
          <w:i/>
          <w:sz w:val="28"/>
          <w:szCs w:val="28"/>
          <w:lang w:eastAsia="ar-SA"/>
        </w:rPr>
        <w:t>Приложение</w:t>
      </w:r>
      <w:r w:rsidR="007C760D">
        <w:rPr>
          <w:i/>
          <w:sz w:val="28"/>
          <w:szCs w:val="28"/>
          <w:lang w:eastAsia="ar-SA"/>
        </w:rPr>
        <w:t xml:space="preserve"> №</w:t>
      </w:r>
      <w:r w:rsidRPr="0041620A">
        <w:rPr>
          <w:i/>
          <w:sz w:val="28"/>
          <w:szCs w:val="28"/>
          <w:lang w:eastAsia="ar-SA"/>
        </w:rPr>
        <w:t xml:space="preserve"> 3</w:t>
      </w:r>
    </w:p>
    <w:p w14:paraId="5CFE50F3" w14:textId="510E2967" w:rsidR="00A64D2C" w:rsidRPr="0041620A" w:rsidRDefault="00A64D2C" w:rsidP="00A64D2C">
      <w:pPr>
        <w:spacing w:line="360" w:lineRule="auto"/>
        <w:jc w:val="right"/>
        <w:rPr>
          <w:i/>
          <w:sz w:val="28"/>
          <w:szCs w:val="28"/>
          <w:lang w:eastAsia="ar-SA"/>
        </w:rPr>
      </w:pPr>
      <w:r w:rsidRPr="0041620A">
        <w:rPr>
          <w:i/>
          <w:sz w:val="28"/>
          <w:szCs w:val="28"/>
          <w:lang w:eastAsia="ar-SA"/>
        </w:rPr>
        <w:t>к подпункту 3.2.2. Положения</w:t>
      </w:r>
    </w:p>
    <w:p w14:paraId="3C77DA4B" w14:textId="77777777" w:rsidR="00A64D2C" w:rsidRPr="0041620A" w:rsidRDefault="00A64D2C" w:rsidP="00EB0B9A">
      <w:pPr>
        <w:ind w:left="5670"/>
        <w:jc w:val="right"/>
        <w:rPr>
          <w:i/>
          <w:sz w:val="28"/>
          <w:szCs w:val="28"/>
          <w:lang w:eastAsia="ar-SA"/>
        </w:rPr>
      </w:pPr>
    </w:p>
    <w:p w14:paraId="2B8E2266" w14:textId="77777777" w:rsidR="00EB0B9A" w:rsidRPr="0041620A" w:rsidRDefault="00EB0B9A" w:rsidP="00EB0B9A">
      <w:pPr>
        <w:jc w:val="right"/>
        <w:rPr>
          <w:sz w:val="28"/>
          <w:szCs w:val="28"/>
          <w:lang w:eastAsia="ar-SA"/>
        </w:rPr>
      </w:pPr>
      <w:r w:rsidRPr="0041620A">
        <w:rPr>
          <w:i/>
          <w:sz w:val="28"/>
          <w:szCs w:val="28"/>
          <w:lang w:eastAsia="ar-SA"/>
        </w:rPr>
        <w:t>Образец</w:t>
      </w:r>
      <w:r w:rsidRPr="0041620A">
        <w:rPr>
          <w:sz w:val="28"/>
          <w:szCs w:val="28"/>
          <w:lang w:eastAsia="ar-SA"/>
        </w:rPr>
        <w:t xml:space="preserve"> </w:t>
      </w:r>
      <w:r w:rsidRPr="0041620A">
        <w:rPr>
          <w:i/>
          <w:sz w:val="28"/>
          <w:szCs w:val="28"/>
          <w:lang w:eastAsia="ar-SA"/>
        </w:rPr>
        <w:t>оформления оглавления</w:t>
      </w:r>
    </w:p>
    <w:p w14:paraId="06CA685E" w14:textId="77777777" w:rsidR="00EB0B9A" w:rsidRPr="0041620A" w:rsidRDefault="00EB0B9A" w:rsidP="00EB0B9A">
      <w:pPr>
        <w:jc w:val="right"/>
        <w:rPr>
          <w:sz w:val="28"/>
          <w:szCs w:val="28"/>
          <w:lang w:eastAsia="ar-SA"/>
        </w:rPr>
      </w:pPr>
    </w:p>
    <w:p w14:paraId="1E12924D" w14:textId="77777777" w:rsidR="00EB0B9A" w:rsidRPr="0041620A" w:rsidRDefault="00EB0B9A" w:rsidP="00EB0B9A">
      <w:pPr>
        <w:rPr>
          <w:sz w:val="28"/>
          <w:szCs w:val="28"/>
          <w:lang w:eastAsia="ar-SA"/>
        </w:rPr>
      </w:pPr>
    </w:p>
    <w:p w14:paraId="498357A2" w14:textId="77777777" w:rsidR="00EB0B9A" w:rsidRPr="0041620A" w:rsidRDefault="00EB0B9A" w:rsidP="00EB0B9A">
      <w:pPr>
        <w:jc w:val="right"/>
        <w:rPr>
          <w:sz w:val="28"/>
          <w:szCs w:val="28"/>
          <w:lang w:eastAsia="ar-SA"/>
        </w:rPr>
      </w:pPr>
    </w:p>
    <w:p w14:paraId="4EC5BC84" w14:textId="77777777" w:rsidR="00EB0B9A" w:rsidRPr="0041620A" w:rsidRDefault="00EB0B9A" w:rsidP="00EB0B9A">
      <w:pPr>
        <w:spacing w:line="360" w:lineRule="auto"/>
        <w:jc w:val="center"/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>Оглавление</w:t>
      </w:r>
    </w:p>
    <w:p w14:paraId="12DDE58E" w14:textId="4F4E8199" w:rsidR="00EB0B9A" w:rsidRPr="0041620A" w:rsidRDefault="00EB0B9A" w:rsidP="00EB0B9A">
      <w:pPr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>Введение</w:t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>3</w:t>
      </w:r>
    </w:p>
    <w:p w14:paraId="65BC24A4" w14:textId="77777777" w:rsidR="00EB0B9A" w:rsidRPr="0041620A" w:rsidRDefault="00EB0B9A" w:rsidP="00EB0B9A">
      <w:pPr>
        <w:rPr>
          <w:sz w:val="28"/>
          <w:szCs w:val="28"/>
          <w:lang w:eastAsia="ar-SA"/>
        </w:rPr>
      </w:pPr>
    </w:p>
    <w:p w14:paraId="7DD6A049" w14:textId="5E1A6633" w:rsidR="00EB0B9A" w:rsidRPr="0041620A" w:rsidRDefault="00EB0B9A" w:rsidP="00D42BCD">
      <w:pPr>
        <w:numPr>
          <w:ilvl w:val="0"/>
          <w:numId w:val="7"/>
        </w:numPr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>Наименование главы</w:t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>5</w:t>
      </w:r>
    </w:p>
    <w:p w14:paraId="2DD00243" w14:textId="77777777" w:rsidR="00EB0B9A" w:rsidRPr="0041620A" w:rsidRDefault="00EB0B9A" w:rsidP="00EB0B9A">
      <w:pPr>
        <w:ind w:left="360"/>
        <w:rPr>
          <w:sz w:val="28"/>
          <w:szCs w:val="28"/>
          <w:lang w:eastAsia="ar-SA"/>
        </w:rPr>
      </w:pPr>
    </w:p>
    <w:p w14:paraId="1FF393FE" w14:textId="114EE8F7" w:rsidR="00EB0B9A" w:rsidRPr="0041620A" w:rsidRDefault="00EB0B9A" w:rsidP="00A64D2C">
      <w:pPr>
        <w:numPr>
          <w:ilvl w:val="1"/>
          <w:numId w:val="7"/>
        </w:numPr>
        <w:tabs>
          <w:tab w:val="clear" w:pos="1080"/>
          <w:tab w:val="num" w:pos="993"/>
        </w:tabs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>Наименов</w:t>
      </w:r>
      <w:r w:rsidR="00A64D2C" w:rsidRPr="0041620A">
        <w:rPr>
          <w:sz w:val="28"/>
          <w:szCs w:val="28"/>
          <w:lang w:eastAsia="ar-SA"/>
        </w:rPr>
        <w:t>ание параграфа</w:t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>5</w:t>
      </w:r>
    </w:p>
    <w:p w14:paraId="5E812DF8" w14:textId="77777777" w:rsidR="00EB0B9A" w:rsidRPr="0041620A" w:rsidRDefault="00EB0B9A" w:rsidP="00EB0B9A">
      <w:pPr>
        <w:ind w:left="360"/>
        <w:rPr>
          <w:sz w:val="28"/>
          <w:szCs w:val="28"/>
          <w:lang w:eastAsia="ar-SA"/>
        </w:rPr>
      </w:pPr>
    </w:p>
    <w:p w14:paraId="10E2A6ED" w14:textId="3F55899D" w:rsidR="00EB0B9A" w:rsidRPr="0041620A" w:rsidRDefault="00EB0B9A" w:rsidP="00EB0B9A">
      <w:pPr>
        <w:numPr>
          <w:ilvl w:val="1"/>
          <w:numId w:val="7"/>
        </w:numPr>
        <w:tabs>
          <w:tab w:val="clear" w:pos="1080"/>
          <w:tab w:val="num" w:pos="993"/>
        </w:tabs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>Наименование параграфа</w:t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>10</w:t>
      </w:r>
    </w:p>
    <w:p w14:paraId="4F8D220D" w14:textId="77777777" w:rsidR="00A64D2C" w:rsidRPr="0041620A" w:rsidRDefault="00A64D2C" w:rsidP="00A64D2C">
      <w:pPr>
        <w:rPr>
          <w:sz w:val="28"/>
          <w:szCs w:val="28"/>
          <w:lang w:eastAsia="ar-SA"/>
        </w:rPr>
      </w:pPr>
    </w:p>
    <w:p w14:paraId="622A8A11" w14:textId="50180D87" w:rsidR="00EB0B9A" w:rsidRPr="0041620A" w:rsidRDefault="00A64D2C" w:rsidP="00A64D2C">
      <w:pPr>
        <w:numPr>
          <w:ilvl w:val="0"/>
          <w:numId w:val="7"/>
        </w:numPr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>Наименование главы</w:t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="00EB0B9A" w:rsidRPr="0041620A">
        <w:rPr>
          <w:sz w:val="28"/>
          <w:szCs w:val="28"/>
          <w:lang w:eastAsia="ar-SA"/>
        </w:rPr>
        <w:t>15</w:t>
      </w:r>
    </w:p>
    <w:p w14:paraId="14FFA251" w14:textId="77777777" w:rsidR="00EB0B9A" w:rsidRPr="0041620A" w:rsidRDefault="00EB0B9A" w:rsidP="00EB0B9A">
      <w:pPr>
        <w:ind w:left="720"/>
        <w:rPr>
          <w:sz w:val="28"/>
          <w:szCs w:val="28"/>
          <w:lang w:eastAsia="ar-SA"/>
        </w:rPr>
      </w:pPr>
    </w:p>
    <w:p w14:paraId="2E02C5BC" w14:textId="219F146A" w:rsidR="00EB0B9A" w:rsidRPr="0041620A" w:rsidRDefault="00A64D2C" w:rsidP="00A64D2C">
      <w:pPr>
        <w:numPr>
          <w:ilvl w:val="1"/>
          <w:numId w:val="8"/>
        </w:numPr>
        <w:ind w:hanging="578"/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>Наименование параграфа</w:t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ab/>
      </w:r>
      <w:r w:rsidR="00EB0B9A" w:rsidRPr="0041620A">
        <w:rPr>
          <w:sz w:val="28"/>
          <w:szCs w:val="28"/>
          <w:lang w:eastAsia="ar-SA"/>
        </w:rPr>
        <w:t>15</w:t>
      </w:r>
    </w:p>
    <w:p w14:paraId="3B687BA3" w14:textId="77777777" w:rsidR="00EB0B9A" w:rsidRPr="0041620A" w:rsidRDefault="00EB0B9A" w:rsidP="00EB0B9A">
      <w:pPr>
        <w:ind w:left="284"/>
        <w:rPr>
          <w:sz w:val="28"/>
          <w:szCs w:val="28"/>
          <w:lang w:eastAsia="ar-SA"/>
        </w:rPr>
      </w:pPr>
    </w:p>
    <w:p w14:paraId="325BFADA" w14:textId="1AC6B346" w:rsidR="00EB0B9A" w:rsidRPr="0041620A" w:rsidRDefault="00EB0B9A" w:rsidP="00A64D2C">
      <w:pPr>
        <w:numPr>
          <w:ilvl w:val="1"/>
          <w:numId w:val="8"/>
        </w:numPr>
        <w:ind w:hanging="578"/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>Наименование параграфа</w:t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>20</w:t>
      </w:r>
    </w:p>
    <w:p w14:paraId="0DB3407C" w14:textId="77777777" w:rsidR="00EB0B9A" w:rsidRPr="0041620A" w:rsidRDefault="00EB0B9A" w:rsidP="00EB0B9A">
      <w:pPr>
        <w:rPr>
          <w:sz w:val="28"/>
          <w:szCs w:val="28"/>
          <w:lang w:eastAsia="ar-SA"/>
        </w:rPr>
      </w:pPr>
    </w:p>
    <w:p w14:paraId="30BD8CDF" w14:textId="0AE33D8B" w:rsidR="00EB0B9A" w:rsidRPr="0041620A" w:rsidRDefault="00EB0B9A" w:rsidP="00EB0B9A">
      <w:pPr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>Заключение</w:t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>25</w:t>
      </w:r>
    </w:p>
    <w:p w14:paraId="72D206D9" w14:textId="77777777" w:rsidR="00EB0B9A" w:rsidRPr="0041620A" w:rsidRDefault="00EB0B9A" w:rsidP="00EB0B9A">
      <w:pPr>
        <w:rPr>
          <w:sz w:val="28"/>
          <w:szCs w:val="28"/>
          <w:lang w:eastAsia="ar-SA"/>
        </w:rPr>
      </w:pPr>
    </w:p>
    <w:p w14:paraId="7E5DA9BD" w14:textId="2065EEEB" w:rsidR="00EB0B9A" w:rsidRPr="0041620A" w:rsidRDefault="00EB0B9A" w:rsidP="00EB0B9A">
      <w:pPr>
        <w:ind w:left="360" w:hanging="360"/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>Список использованных источников</w:t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>27</w:t>
      </w:r>
    </w:p>
    <w:p w14:paraId="6A45C20D" w14:textId="77777777" w:rsidR="00EB0B9A" w:rsidRPr="0041620A" w:rsidRDefault="00EB0B9A" w:rsidP="00EB0B9A">
      <w:pPr>
        <w:ind w:left="720" w:hanging="360"/>
        <w:rPr>
          <w:sz w:val="28"/>
          <w:szCs w:val="28"/>
          <w:lang w:eastAsia="ar-SA"/>
        </w:rPr>
      </w:pPr>
    </w:p>
    <w:p w14:paraId="11325972" w14:textId="5901E637" w:rsidR="00EB0B9A" w:rsidRPr="0041620A" w:rsidRDefault="00EB0B9A" w:rsidP="00EB0B9A">
      <w:pPr>
        <w:ind w:left="360" w:hanging="360"/>
        <w:rPr>
          <w:sz w:val="28"/>
          <w:szCs w:val="28"/>
          <w:lang w:eastAsia="ar-SA"/>
        </w:rPr>
      </w:pPr>
      <w:r w:rsidRPr="0041620A">
        <w:rPr>
          <w:sz w:val="28"/>
          <w:szCs w:val="28"/>
          <w:lang w:eastAsia="ar-SA"/>
        </w:rPr>
        <w:t>Приложения</w:t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="00A64D2C" w:rsidRPr="0041620A">
        <w:rPr>
          <w:sz w:val="28"/>
          <w:szCs w:val="28"/>
          <w:lang w:eastAsia="ar-SA"/>
        </w:rPr>
        <w:tab/>
      </w:r>
      <w:r w:rsidRPr="0041620A">
        <w:rPr>
          <w:sz w:val="28"/>
          <w:szCs w:val="28"/>
          <w:lang w:eastAsia="ar-SA"/>
        </w:rPr>
        <w:t>29</w:t>
      </w:r>
    </w:p>
    <w:p w14:paraId="539E3365" w14:textId="77777777" w:rsidR="00EB0B9A" w:rsidRPr="0041620A" w:rsidRDefault="00EB0B9A" w:rsidP="00EB0B9A">
      <w:pPr>
        <w:ind w:left="720" w:hanging="360"/>
        <w:rPr>
          <w:sz w:val="28"/>
          <w:szCs w:val="28"/>
          <w:lang w:eastAsia="ar-SA"/>
        </w:rPr>
      </w:pPr>
    </w:p>
    <w:p w14:paraId="77268061" w14:textId="77777777" w:rsidR="00EB0B9A" w:rsidRPr="0041620A" w:rsidRDefault="00EB0B9A" w:rsidP="00EB0B9A">
      <w:pPr>
        <w:ind w:left="720" w:hanging="360"/>
        <w:rPr>
          <w:sz w:val="28"/>
          <w:szCs w:val="28"/>
          <w:lang w:eastAsia="ar-SA"/>
        </w:rPr>
      </w:pPr>
    </w:p>
    <w:p w14:paraId="1B180F83" w14:textId="77777777" w:rsidR="00EB0B9A" w:rsidRPr="0041620A" w:rsidRDefault="00EB0B9A" w:rsidP="00EB0B9A">
      <w:pPr>
        <w:ind w:left="720" w:hanging="360"/>
        <w:rPr>
          <w:sz w:val="28"/>
          <w:szCs w:val="28"/>
          <w:lang w:eastAsia="ar-SA"/>
        </w:rPr>
      </w:pPr>
    </w:p>
    <w:p w14:paraId="0517DB40" w14:textId="77777777" w:rsidR="00EB0B9A" w:rsidRPr="0041620A" w:rsidRDefault="00EB0B9A" w:rsidP="00EB0B9A">
      <w:pPr>
        <w:ind w:left="720" w:hanging="360"/>
        <w:rPr>
          <w:sz w:val="28"/>
          <w:szCs w:val="28"/>
          <w:lang w:eastAsia="ar-SA"/>
        </w:rPr>
      </w:pPr>
    </w:p>
    <w:p w14:paraId="7F42E4BD" w14:textId="77777777" w:rsidR="00EB0B9A" w:rsidRPr="0041620A" w:rsidRDefault="00EB0B9A" w:rsidP="00EB0B9A">
      <w:pPr>
        <w:ind w:left="720" w:hanging="360"/>
        <w:rPr>
          <w:sz w:val="28"/>
          <w:szCs w:val="28"/>
          <w:lang w:eastAsia="ar-SA"/>
        </w:rPr>
      </w:pPr>
    </w:p>
    <w:p w14:paraId="444E133B" w14:textId="77777777" w:rsidR="00EB0B9A" w:rsidRPr="0041620A" w:rsidRDefault="00EB0B9A" w:rsidP="00EB0B9A">
      <w:pPr>
        <w:rPr>
          <w:sz w:val="28"/>
          <w:szCs w:val="28"/>
          <w:lang w:eastAsia="ar-SA"/>
        </w:rPr>
        <w:sectPr w:rsidR="00EB0B9A" w:rsidRPr="0041620A" w:rsidSect="00FC2DB1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2449FEB" w14:textId="29DF32C7" w:rsidR="00EB0B9A" w:rsidRPr="0041620A" w:rsidRDefault="00EB0B9A" w:rsidP="00EB0B9A">
      <w:pPr>
        <w:jc w:val="right"/>
        <w:rPr>
          <w:bCs/>
          <w:i/>
          <w:sz w:val="28"/>
          <w:szCs w:val="28"/>
        </w:rPr>
      </w:pPr>
      <w:r w:rsidRPr="0041620A">
        <w:rPr>
          <w:bCs/>
          <w:i/>
          <w:sz w:val="28"/>
          <w:szCs w:val="28"/>
        </w:rPr>
        <w:lastRenderedPageBreak/>
        <w:t>Приложение</w:t>
      </w:r>
      <w:r w:rsidR="007C760D">
        <w:rPr>
          <w:bCs/>
          <w:i/>
          <w:sz w:val="28"/>
          <w:szCs w:val="28"/>
        </w:rPr>
        <w:t xml:space="preserve"> №</w:t>
      </w:r>
      <w:r w:rsidRPr="0041620A">
        <w:rPr>
          <w:bCs/>
          <w:i/>
          <w:sz w:val="28"/>
          <w:szCs w:val="28"/>
        </w:rPr>
        <w:t xml:space="preserve"> 4</w:t>
      </w:r>
    </w:p>
    <w:p w14:paraId="0B00DBCF" w14:textId="75CFC110" w:rsidR="00A64D2C" w:rsidRPr="0041620A" w:rsidRDefault="00A64D2C" w:rsidP="00A64D2C">
      <w:pPr>
        <w:jc w:val="right"/>
        <w:rPr>
          <w:i/>
          <w:sz w:val="28"/>
          <w:szCs w:val="28"/>
          <w:lang w:eastAsia="ar-SA"/>
        </w:rPr>
      </w:pPr>
      <w:r w:rsidRPr="0041620A">
        <w:rPr>
          <w:i/>
          <w:sz w:val="28"/>
          <w:szCs w:val="28"/>
          <w:lang w:eastAsia="ar-SA"/>
        </w:rPr>
        <w:t>к пункту 3.5. Положения</w:t>
      </w:r>
    </w:p>
    <w:p w14:paraId="1DB7B9EA" w14:textId="77777777" w:rsidR="00EB0B9A" w:rsidRPr="0041620A" w:rsidRDefault="00EB0B9A" w:rsidP="00666278">
      <w:pPr>
        <w:rPr>
          <w:bCs/>
          <w:sz w:val="28"/>
          <w:szCs w:val="28"/>
        </w:rPr>
      </w:pPr>
    </w:p>
    <w:p w14:paraId="2C63FAB0" w14:textId="77777777" w:rsidR="00EB0B9A" w:rsidRPr="0041620A" w:rsidRDefault="00EB0B9A" w:rsidP="00EB0B9A">
      <w:pPr>
        <w:jc w:val="center"/>
        <w:rPr>
          <w:b/>
          <w:bCs/>
          <w:sz w:val="28"/>
          <w:szCs w:val="28"/>
        </w:rPr>
      </w:pPr>
      <w:r w:rsidRPr="0041620A">
        <w:rPr>
          <w:b/>
          <w:bCs/>
          <w:sz w:val="28"/>
          <w:szCs w:val="28"/>
        </w:rPr>
        <w:t>Примеры оформления сносок и библиографического списка</w:t>
      </w:r>
    </w:p>
    <w:p w14:paraId="1294F0A8" w14:textId="77777777" w:rsidR="00EB0B9A" w:rsidRPr="0041620A" w:rsidRDefault="00EB0B9A" w:rsidP="00EB0B9A">
      <w:pPr>
        <w:jc w:val="center"/>
        <w:rPr>
          <w:bCs/>
          <w:sz w:val="28"/>
          <w:szCs w:val="28"/>
        </w:rPr>
      </w:pPr>
    </w:p>
    <w:tbl>
      <w:tblPr>
        <w:tblW w:w="15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6208"/>
        <w:gridCol w:w="6549"/>
      </w:tblGrid>
      <w:tr w:rsidR="00F05CB3" w:rsidRPr="00A463A2" w14:paraId="7D942213" w14:textId="77777777" w:rsidTr="005F5B97">
        <w:trPr>
          <w:trHeight w:val="20"/>
        </w:trPr>
        <w:tc>
          <w:tcPr>
            <w:tcW w:w="710" w:type="dxa"/>
          </w:tcPr>
          <w:p w14:paraId="23F6529F" w14:textId="77777777" w:rsidR="00F05CB3" w:rsidRPr="00092945" w:rsidRDefault="00F05CB3" w:rsidP="005F5B97"/>
        </w:tc>
        <w:tc>
          <w:tcPr>
            <w:tcW w:w="2126" w:type="dxa"/>
            <w:vAlign w:val="center"/>
          </w:tcPr>
          <w:p w14:paraId="3BCC5E47" w14:textId="77777777" w:rsidR="00F05CB3" w:rsidRPr="00A463A2" w:rsidRDefault="00F05CB3" w:rsidP="005F5B97">
            <w:pPr>
              <w:jc w:val="center"/>
              <w:rPr>
                <w:b/>
              </w:rPr>
            </w:pPr>
            <w:r w:rsidRPr="00A463A2">
              <w:rPr>
                <w:b/>
              </w:rPr>
              <w:t>Тип</w:t>
            </w:r>
          </w:p>
          <w:p w14:paraId="2A498C55" w14:textId="77777777" w:rsidR="00F05CB3" w:rsidRPr="00A463A2" w:rsidRDefault="00F05CB3" w:rsidP="005F5B97">
            <w:pPr>
              <w:jc w:val="center"/>
              <w:rPr>
                <w:b/>
              </w:rPr>
            </w:pPr>
            <w:r w:rsidRPr="00A463A2">
              <w:rPr>
                <w:b/>
              </w:rPr>
              <w:t>источника</w:t>
            </w:r>
          </w:p>
        </w:tc>
        <w:tc>
          <w:tcPr>
            <w:tcW w:w="6208" w:type="dxa"/>
            <w:vAlign w:val="center"/>
          </w:tcPr>
          <w:p w14:paraId="629957BE" w14:textId="77777777" w:rsidR="00F05CB3" w:rsidRPr="00A463A2" w:rsidRDefault="00F05CB3" w:rsidP="005F5B97">
            <w:pPr>
              <w:jc w:val="center"/>
              <w:rPr>
                <w:b/>
              </w:rPr>
            </w:pPr>
            <w:r w:rsidRPr="00A463A2">
              <w:rPr>
                <w:b/>
              </w:rPr>
              <w:t>Ссылки</w:t>
            </w:r>
          </w:p>
          <w:p w14:paraId="2FC7FD13" w14:textId="77777777" w:rsidR="00F05CB3" w:rsidRPr="00A463A2" w:rsidRDefault="00F05CB3" w:rsidP="005F5B97">
            <w:pPr>
              <w:jc w:val="center"/>
              <w:rPr>
                <w:b/>
              </w:rPr>
            </w:pPr>
            <w:r w:rsidRPr="00A463A2">
              <w:rPr>
                <w:b/>
              </w:rPr>
              <w:t>ГОСТ Р 7.0.5-2008 Библиографическая ссылка. Общие требования и правила составления</w:t>
            </w:r>
          </w:p>
        </w:tc>
        <w:tc>
          <w:tcPr>
            <w:tcW w:w="6549" w:type="dxa"/>
            <w:vAlign w:val="center"/>
          </w:tcPr>
          <w:p w14:paraId="26448EB5" w14:textId="77777777" w:rsidR="00F05CB3" w:rsidRPr="00A463A2" w:rsidRDefault="00F05CB3" w:rsidP="005F5B97">
            <w:pPr>
              <w:jc w:val="center"/>
              <w:rPr>
                <w:b/>
              </w:rPr>
            </w:pPr>
            <w:r w:rsidRPr="00A463A2">
              <w:rPr>
                <w:b/>
              </w:rPr>
              <w:t>Список использованных источников</w:t>
            </w:r>
          </w:p>
          <w:p w14:paraId="2F237033" w14:textId="77777777" w:rsidR="00F05CB3" w:rsidRPr="00A463A2" w:rsidRDefault="00F05CB3" w:rsidP="005F5B97">
            <w:pPr>
              <w:jc w:val="center"/>
              <w:rPr>
                <w:b/>
              </w:rPr>
            </w:pPr>
            <w:r w:rsidRPr="00A463A2">
              <w:rPr>
                <w:b/>
              </w:rPr>
              <w:t>ГОСТ Р</w:t>
            </w:r>
            <w:r w:rsidRPr="00A463A2">
              <w:rPr>
                <w:b/>
                <w:bCs/>
              </w:rPr>
              <w:t xml:space="preserve"> 7.0.100-2018 Библиографическая запись. Библиографическое описание. Общие требования и правила составления</w:t>
            </w:r>
          </w:p>
        </w:tc>
      </w:tr>
      <w:tr w:rsidR="00F05CB3" w:rsidRPr="00A463A2" w14:paraId="7891ADC6" w14:textId="77777777" w:rsidTr="005F5B97">
        <w:trPr>
          <w:trHeight w:val="20"/>
        </w:trPr>
        <w:tc>
          <w:tcPr>
            <w:tcW w:w="710" w:type="dxa"/>
            <w:vMerge w:val="restart"/>
            <w:textDirection w:val="btLr"/>
          </w:tcPr>
          <w:p w14:paraId="36EC3308" w14:textId="77777777" w:rsidR="00F05CB3" w:rsidRPr="00A463A2" w:rsidRDefault="00F05CB3" w:rsidP="005F5B97">
            <w:pPr>
              <w:ind w:left="113" w:right="113"/>
              <w:jc w:val="center"/>
            </w:pPr>
            <w:r w:rsidRPr="00A463A2">
              <w:t>книги</w:t>
            </w:r>
          </w:p>
        </w:tc>
        <w:tc>
          <w:tcPr>
            <w:tcW w:w="2126" w:type="dxa"/>
          </w:tcPr>
          <w:p w14:paraId="1E6E84C3" w14:textId="77777777" w:rsidR="00F05CB3" w:rsidRPr="00A463A2" w:rsidRDefault="00F05CB3" w:rsidP="005F5B97">
            <w:pPr>
              <w:jc w:val="center"/>
            </w:pPr>
            <w:r w:rsidRPr="00A463A2">
              <w:t>1 автор</w:t>
            </w:r>
          </w:p>
        </w:tc>
        <w:tc>
          <w:tcPr>
            <w:tcW w:w="6208" w:type="dxa"/>
          </w:tcPr>
          <w:p w14:paraId="10E7F1ED" w14:textId="77777777" w:rsidR="00F05CB3" w:rsidRPr="00A463A2" w:rsidRDefault="00F05CB3" w:rsidP="005F5B97">
            <w:r w:rsidRPr="00A463A2">
              <w:t xml:space="preserve">Трофимова И. А. Административные процедуры в сфере экономической </w:t>
            </w:r>
            <w:r w:rsidRPr="00A463A2">
              <w:rPr>
                <w:rFonts w:eastAsia="Calibri"/>
                <w:shd w:val="clear" w:color="auto" w:fill="FFFFFF"/>
              </w:rPr>
              <w:t>деятельности : учебное пособие</w:t>
            </w:r>
            <w:r w:rsidRPr="00A463A2">
              <w:t>. – М. : РГУП, 2020. – С. 7.</w:t>
            </w:r>
          </w:p>
        </w:tc>
        <w:tc>
          <w:tcPr>
            <w:tcW w:w="6549" w:type="dxa"/>
          </w:tcPr>
          <w:p w14:paraId="2D38D6B5" w14:textId="77777777" w:rsidR="00F05CB3" w:rsidRPr="00A463A2" w:rsidRDefault="00F05CB3" w:rsidP="005F5B97">
            <w:r w:rsidRPr="00A463A2">
              <w:rPr>
                <w:rFonts w:eastAsia="Calibri"/>
                <w:shd w:val="clear" w:color="auto" w:fill="FFFFFF"/>
              </w:rPr>
              <w:t xml:space="preserve">Трофимова, И. А. Административные процедуры в сфере экономической деятельности : учебное пособие / И. А. Трофимова ; </w:t>
            </w:r>
            <w:r w:rsidRPr="00A463A2">
              <w:rPr>
                <w:rFonts w:eastAsia="Calibri"/>
              </w:rPr>
              <w:t>Российский государственный университет правосудия</w:t>
            </w:r>
            <w:r w:rsidRPr="00A463A2">
              <w:rPr>
                <w:rFonts w:eastAsia="Calibri"/>
                <w:shd w:val="clear" w:color="auto" w:fill="FFFFFF"/>
              </w:rPr>
              <w:t>. – Москва : РГУП, 2020. – 148 с. </w:t>
            </w:r>
          </w:p>
        </w:tc>
      </w:tr>
      <w:tr w:rsidR="00F05CB3" w:rsidRPr="00A463A2" w14:paraId="575EA02E" w14:textId="77777777" w:rsidTr="005F5B97">
        <w:trPr>
          <w:trHeight w:val="20"/>
        </w:trPr>
        <w:tc>
          <w:tcPr>
            <w:tcW w:w="710" w:type="dxa"/>
            <w:vMerge/>
            <w:textDirection w:val="btLr"/>
          </w:tcPr>
          <w:p w14:paraId="07C484D6" w14:textId="77777777" w:rsidR="00F05CB3" w:rsidRPr="00A463A2" w:rsidRDefault="00F05CB3" w:rsidP="005F5B97">
            <w:pPr>
              <w:ind w:left="113" w:right="113"/>
              <w:jc w:val="center"/>
            </w:pPr>
          </w:p>
        </w:tc>
        <w:tc>
          <w:tcPr>
            <w:tcW w:w="2126" w:type="dxa"/>
          </w:tcPr>
          <w:p w14:paraId="1928BB9E" w14:textId="77777777" w:rsidR="00F05CB3" w:rsidRPr="00A463A2" w:rsidRDefault="00F05CB3" w:rsidP="005F5B97">
            <w:pPr>
              <w:jc w:val="center"/>
            </w:pPr>
            <w:r w:rsidRPr="00A463A2">
              <w:t>2 автора</w:t>
            </w:r>
          </w:p>
        </w:tc>
        <w:tc>
          <w:tcPr>
            <w:tcW w:w="6208" w:type="dxa"/>
          </w:tcPr>
          <w:p w14:paraId="4AB266E0" w14:textId="77777777" w:rsidR="00F05CB3" w:rsidRPr="00A463A2" w:rsidRDefault="00F05CB3" w:rsidP="005F5B97">
            <w:r w:rsidRPr="00A463A2">
              <w:t>Иванцов С. В., Узембаева Г. И. Противодействие преступлениям экстремистской направленности, совершаемым с использованием средств массовой информации или информационно-телекоммуникационных сетей: уголовно-правовые и криминологические аспекты: монография. – М. : Юрлитинформ, 2018. – С. 18.</w:t>
            </w:r>
          </w:p>
        </w:tc>
        <w:tc>
          <w:tcPr>
            <w:tcW w:w="6549" w:type="dxa"/>
          </w:tcPr>
          <w:p w14:paraId="39218E58" w14:textId="77777777" w:rsidR="00F05CB3" w:rsidRPr="00A463A2" w:rsidRDefault="00F05CB3" w:rsidP="005F5B97">
            <w:r w:rsidRPr="00A463A2">
              <w:t xml:space="preserve">Иванцов, С. В. Противодействие преступлениям экстремистской направленности, совершаемым с использованием средств массовой информации или информационно-телекоммуникационных сетей : уголовно-правовые и криминологические аспекты : монография / С. В. Иванцов, Г. И. Узембаева. – Москва : Юрлитинформ, 2018. – 143 c. </w:t>
            </w:r>
          </w:p>
        </w:tc>
      </w:tr>
      <w:tr w:rsidR="00F05CB3" w:rsidRPr="00A463A2" w14:paraId="55033A2C" w14:textId="77777777" w:rsidTr="005F5B97">
        <w:trPr>
          <w:trHeight w:val="20"/>
        </w:trPr>
        <w:tc>
          <w:tcPr>
            <w:tcW w:w="710" w:type="dxa"/>
            <w:vMerge/>
            <w:textDirection w:val="btLr"/>
          </w:tcPr>
          <w:p w14:paraId="6433F939" w14:textId="77777777" w:rsidR="00F05CB3" w:rsidRPr="00A463A2" w:rsidRDefault="00F05CB3" w:rsidP="005F5B97">
            <w:pPr>
              <w:ind w:left="113" w:right="113"/>
              <w:jc w:val="center"/>
            </w:pPr>
          </w:p>
        </w:tc>
        <w:tc>
          <w:tcPr>
            <w:tcW w:w="2126" w:type="dxa"/>
          </w:tcPr>
          <w:p w14:paraId="38ECEADB" w14:textId="77777777" w:rsidR="00F05CB3" w:rsidRPr="00A463A2" w:rsidRDefault="00F05CB3" w:rsidP="005F5B97">
            <w:pPr>
              <w:jc w:val="center"/>
            </w:pPr>
            <w:r w:rsidRPr="00A463A2">
              <w:t>3 автора</w:t>
            </w:r>
          </w:p>
        </w:tc>
        <w:tc>
          <w:tcPr>
            <w:tcW w:w="6208" w:type="dxa"/>
          </w:tcPr>
          <w:p w14:paraId="73FAA3A7" w14:textId="77777777" w:rsidR="00F05CB3" w:rsidRPr="00A463A2" w:rsidRDefault="00F05CB3" w:rsidP="005F5B97">
            <w:r w:rsidRPr="00A463A2">
              <w:t>Балагура, О. В., Киян, М. Ш. Хутько, Т. В. История государства и права России в период утверждения и развития абсолютизма (конец XVII - XVIII вв.): учебное пособие. – Симферополь : Ариал, 2020. – С. 12–13, 15.</w:t>
            </w:r>
          </w:p>
        </w:tc>
        <w:tc>
          <w:tcPr>
            <w:tcW w:w="6549" w:type="dxa"/>
          </w:tcPr>
          <w:p w14:paraId="71654489" w14:textId="77777777" w:rsidR="00F05CB3" w:rsidRPr="00A463A2" w:rsidRDefault="00F05CB3" w:rsidP="005F5B97">
            <w:r w:rsidRPr="00A463A2">
              <w:t xml:space="preserve">Балагура, О. В. История государства и права России в период утверждения и развития абсолютизма (конец XVII - XVIII вв.): учебное пособие / О. В. Балагура, М. Ш. Киян, Т. В. Хутько. – Симферополь: Ариал, 2020. – 110 c. </w:t>
            </w:r>
          </w:p>
        </w:tc>
      </w:tr>
      <w:tr w:rsidR="00F05CB3" w:rsidRPr="00A463A2" w14:paraId="073ABBEC" w14:textId="77777777" w:rsidTr="005F5B97">
        <w:trPr>
          <w:trHeight w:val="20"/>
        </w:trPr>
        <w:tc>
          <w:tcPr>
            <w:tcW w:w="710" w:type="dxa"/>
            <w:vMerge/>
            <w:textDirection w:val="btLr"/>
          </w:tcPr>
          <w:p w14:paraId="77DB944E" w14:textId="77777777" w:rsidR="00F05CB3" w:rsidRPr="00A463A2" w:rsidRDefault="00F05CB3" w:rsidP="005F5B97">
            <w:pPr>
              <w:ind w:left="113" w:right="113"/>
              <w:jc w:val="center"/>
            </w:pPr>
          </w:p>
        </w:tc>
        <w:tc>
          <w:tcPr>
            <w:tcW w:w="2126" w:type="dxa"/>
          </w:tcPr>
          <w:p w14:paraId="3DD56ADF" w14:textId="77777777" w:rsidR="00F05CB3" w:rsidRPr="00A463A2" w:rsidRDefault="00F05CB3" w:rsidP="005F5B97">
            <w:pPr>
              <w:jc w:val="center"/>
            </w:pPr>
            <w:r w:rsidRPr="00A463A2">
              <w:t>4 автора</w:t>
            </w:r>
          </w:p>
        </w:tc>
        <w:tc>
          <w:tcPr>
            <w:tcW w:w="6208" w:type="dxa"/>
          </w:tcPr>
          <w:p w14:paraId="3F71D4A3" w14:textId="77777777" w:rsidR="00F05CB3" w:rsidRPr="00A463A2" w:rsidRDefault="00F05CB3" w:rsidP="005F5B97">
            <w:r w:rsidRPr="00A463A2">
              <w:t xml:space="preserve">Иск и исковая форма защиты в гражданском процессе : монография / О. В. Исаенкова </w:t>
            </w:r>
            <w:r w:rsidRPr="00A463A2">
              <w:sym w:font="Symbol" w:char="F05B"/>
            </w:r>
            <w:r w:rsidRPr="00A463A2">
              <w:t>и др.</w:t>
            </w:r>
            <w:r w:rsidRPr="00A463A2">
              <w:sym w:font="Symbol" w:char="F05D"/>
            </w:r>
            <w:r w:rsidRPr="00A463A2">
              <w:t>; под редакцией О. В. Исаенковой. – М. : Юрайт, 2020. – С. 10.</w:t>
            </w:r>
          </w:p>
        </w:tc>
        <w:tc>
          <w:tcPr>
            <w:tcW w:w="6549" w:type="dxa"/>
          </w:tcPr>
          <w:p w14:paraId="0CF75313" w14:textId="77777777" w:rsidR="00F05CB3" w:rsidRPr="00A463A2" w:rsidRDefault="00F05CB3" w:rsidP="005F5B97">
            <w:r w:rsidRPr="00A463A2">
              <w:t xml:space="preserve">Иск и исковая форма защиты в гражданском процессе : монография / О. В. Исаенкова, О. В. Николайченко, Т. В. Соловьева, Н. Н. Ткачева; под редакцией О. В. Исаенковой. – Москва : Юрайт, 2020. – 183 с. </w:t>
            </w:r>
          </w:p>
        </w:tc>
      </w:tr>
      <w:tr w:rsidR="00F05CB3" w:rsidRPr="00A463A2" w14:paraId="632D7707" w14:textId="77777777" w:rsidTr="005F5B97">
        <w:trPr>
          <w:trHeight w:val="20"/>
        </w:trPr>
        <w:tc>
          <w:tcPr>
            <w:tcW w:w="710" w:type="dxa"/>
            <w:vMerge/>
            <w:textDirection w:val="btLr"/>
          </w:tcPr>
          <w:p w14:paraId="7348132A" w14:textId="77777777" w:rsidR="00F05CB3" w:rsidRPr="00A463A2" w:rsidRDefault="00F05CB3" w:rsidP="005F5B97">
            <w:pPr>
              <w:ind w:left="113" w:right="113"/>
              <w:jc w:val="center"/>
            </w:pPr>
          </w:p>
        </w:tc>
        <w:tc>
          <w:tcPr>
            <w:tcW w:w="2126" w:type="dxa"/>
          </w:tcPr>
          <w:p w14:paraId="2F142892" w14:textId="77777777" w:rsidR="00F05CB3" w:rsidRPr="00A463A2" w:rsidRDefault="00F05CB3" w:rsidP="005F5B97">
            <w:pPr>
              <w:jc w:val="center"/>
            </w:pPr>
            <w:r w:rsidRPr="00A463A2">
              <w:t>5 и более авторов</w:t>
            </w:r>
          </w:p>
        </w:tc>
        <w:tc>
          <w:tcPr>
            <w:tcW w:w="6208" w:type="dxa"/>
          </w:tcPr>
          <w:p w14:paraId="33653BB0" w14:textId="77777777" w:rsidR="00F05CB3" w:rsidRPr="00A463A2" w:rsidRDefault="00F05CB3" w:rsidP="005F5B97">
            <w:r w:rsidRPr="00A463A2">
              <w:t>Юридические факты и их влияние на отраслевые институты права: проблемы и направления развития : монография / В. К. Андреев [и др.]; под общей редакцией В. Н. Синюкова, М. А. Егоровой. – М. : Проспект, 2021. –</w:t>
            </w:r>
            <w:r w:rsidRPr="00A463A2">
              <w:lastRenderedPageBreak/>
              <w:t>С. 134.</w:t>
            </w:r>
          </w:p>
        </w:tc>
        <w:tc>
          <w:tcPr>
            <w:tcW w:w="6549" w:type="dxa"/>
          </w:tcPr>
          <w:p w14:paraId="4DAF8FD3" w14:textId="77777777" w:rsidR="00F05CB3" w:rsidRPr="00A463A2" w:rsidRDefault="00F05CB3" w:rsidP="005F5B97">
            <w:r w:rsidRPr="00A463A2">
              <w:lastRenderedPageBreak/>
              <w:t xml:space="preserve">Юридические факты и их влияние на отраслевые институты права: проблемы и направления развития : монография / В. К. Андреев, В. С. Белых, И. В. Бит-Шабо [и др.] ; под общей редакцией В. Н. Синюкова, М. А. Егоровой; Московский </w:t>
            </w:r>
            <w:r w:rsidRPr="00A463A2">
              <w:lastRenderedPageBreak/>
              <w:t xml:space="preserve">государственный юридический университет им. О. Е. Кутафина (МГЮА). – Москва : Проспект, 2021. – 535 c. </w:t>
            </w:r>
          </w:p>
        </w:tc>
      </w:tr>
      <w:tr w:rsidR="00F05CB3" w:rsidRPr="00A463A2" w14:paraId="2481403F" w14:textId="77777777" w:rsidTr="005F5B97">
        <w:trPr>
          <w:trHeight w:val="20"/>
        </w:trPr>
        <w:tc>
          <w:tcPr>
            <w:tcW w:w="710" w:type="dxa"/>
            <w:vMerge/>
            <w:textDirection w:val="btLr"/>
          </w:tcPr>
          <w:p w14:paraId="623C3E87" w14:textId="77777777" w:rsidR="00F05CB3" w:rsidRPr="00A463A2" w:rsidRDefault="00F05CB3" w:rsidP="005F5B97">
            <w:pPr>
              <w:ind w:left="113" w:right="113"/>
              <w:jc w:val="center"/>
            </w:pPr>
          </w:p>
        </w:tc>
        <w:tc>
          <w:tcPr>
            <w:tcW w:w="2126" w:type="dxa"/>
          </w:tcPr>
          <w:p w14:paraId="3C37ABF7" w14:textId="77777777" w:rsidR="00F05CB3" w:rsidRPr="00A463A2" w:rsidRDefault="00F05CB3" w:rsidP="005F5B97">
            <w:pPr>
              <w:jc w:val="center"/>
            </w:pPr>
            <w:r w:rsidRPr="00A463A2">
              <w:t>без авторов</w:t>
            </w:r>
          </w:p>
        </w:tc>
        <w:tc>
          <w:tcPr>
            <w:tcW w:w="6208" w:type="dxa"/>
          </w:tcPr>
          <w:p w14:paraId="3ECD044A" w14:textId="77777777" w:rsidR="00F05CB3" w:rsidRPr="00A463A2" w:rsidRDefault="00F05CB3" w:rsidP="005F5B97">
            <w:r w:rsidRPr="00A463A2">
              <w:t>Социальная психология общения: монография / под общей редакцией А. Л. Свенцицкого. – М. : ИНФРА-М, 2017. – С. 5.</w:t>
            </w:r>
          </w:p>
        </w:tc>
        <w:tc>
          <w:tcPr>
            <w:tcW w:w="6549" w:type="dxa"/>
          </w:tcPr>
          <w:p w14:paraId="5A2A5164" w14:textId="77777777" w:rsidR="00F05CB3" w:rsidRPr="00A463A2" w:rsidRDefault="00F05CB3" w:rsidP="005F5B97">
            <w:r w:rsidRPr="00A463A2">
              <w:t xml:space="preserve">Социальная психология общения : монография / под общей редакцией А. Л. Свенцицкого. – Москва : ИНФРА-М, 2017. – 254 с. </w:t>
            </w:r>
          </w:p>
        </w:tc>
      </w:tr>
      <w:tr w:rsidR="00F05CB3" w:rsidRPr="00A463A2" w14:paraId="21008677" w14:textId="77777777" w:rsidTr="005F5B97">
        <w:trPr>
          <w:trHeight w:val="20"/>
        </w:trPr>
        <w:tc>
          <w:tcPr>
            <w:tcW w:w="710" w:type="dxa"/>
            <w:vMerge/>
            <w:textDirection w:val="btLr"/>
          </w:tcPr>
          <w:p w14:paraId="0D8A7F57" w14:textId="77777777" w:rsidR="00F05CB3" w:rsidRPr="00A463A2" w:rsidRDefault="00F05CB3" w:rsidP="005F5B97">
            <w:pPr>
              <w:ind w:left="113" w:right="113"/>
              <w:jc w:val="center"/>
            </w:pPr>
          </w:p>
        </w:tc>
        <w:tc>
          <w:tcPr>
            <w:tcW w:w="2126" w:type="dxa"/>
          </w:tcPr>
          <w:p w14:paraId="1543E6E7" w14:textId="77777777" w:rsidR="00F05CB3" w:rsidRPr="00A463A2" w:rsidRDefault="00F05CB3" w:rsidP="005F5B97">
            <w:pPr>
              <w:jc w:val="center"/>
            </w:pPr>
            <w:r w:rsidRPr="00A463A2">
              <w:t>издание, входящее в серию</w:t>
            </w:r>
          </w:p>
        </w:tc>
        <w:tc>
          <w:tcPr>
            <w:tcW w:w="6208" w:type="dxa"/>
          </w:tcPr>
          <w:p w14:paraId="68FDEB88" w14:textId="77777777" w:rsidR="00F05CB3" w:rsidRPr="00A463A2" w:rsidRDefault="00F05CB3" w:rsidP="005F5B97">
            <w:r w:rsidRPr="00A463A2">
              <w:t>Ульянова М. В., Николюкин С. В. Споры, связанные с управлением имуществом многоквартирного дома: научно-практическое пособие. – М. : РГУП, 2018. – С. 12</w:t>
            </w:r>
            <w:r>
              <w:t>.</w:t>
            </w:r>
          </w:p>
        </w:tc>
        <w:tc>
          <w:tcPr>
            <w:tcW w:w="6549" w:type="dxa"/>
          </w:tcPr>
          <w:p w14:paraId="7041A269" w14:textId="77777777" w:rsidR="00F05CB3" w:rsidRPr="00A463A2" w:rsidRDefault="00F05CB3" w:rsidP="005F5B97">
            <w:r w:rsidRPr="00A463A2">
              <w:t xml:space="preserve">Ульянова, М. В. Споры, связанные с управлением имуществом многоквартирного дома: научно-практическое пособие / М. В. Ульянова, С. В. Николюкин; Российский государственный университет правосудия. – Москва : РГУП, 2018. – 157 c. </w:t>
            </w:r>
          </w:p>
        </w:tc>
      </w:tr>
      <w:tr w:rsidR="00F05CB3" w:rsidRPr="00A463A2" w14:paraId="34BFF09B" w14:textId="77777777" w:rsidTr="005F5B97">
        <w:trPr>
          <w:trHeight w:val="20"/>
        </w:trPr>
        <w:tc>
          <w:tcPr>
            <w:tcW w:w="710" w:type="dxa"/>
            <w:vMerge/>
            <w:textDirection w:val="btLr"/>
          </w:tcPr>
          <w:p w14:paraId="2C33417F" w14:textId="77777777" w:rsidR="00F05CB3" w:rsidRPr="00A463A2" w:rsidRDefault="00F05CB3" w:rsidP="005F5B97">
            <w:pPr>
              <w:ind w:left="113" w:right="113"/>
              <w:jc w:val="center"/>
            </w:pPr>
          </w:p>
        </w:tc>
        <w:tc>
          <w:tcPr>
            <w:tcW w:w="2126" w:type="dxa"/>
          </w:tcPr>
          <w:p w14:paraId="45647CCE" w14:textId="77777777" w:rsidR="00F05CB3" w:rsidRPr="00A463A2" w:rsidRDefault="00F05CB3" w:rsidP="005F5B97">
            <w:pPr>
              <w:jc w:val="center"/>
            </w:pPr>
            <w:r w:rsidRPr="00A463A2">
              <w:t>многотомное издание</w:t>
            </w:r>
          </w:p>
        </w:tc>
        <w:tc>
          <w:tcPr>
            <w:tcW w:w="6208" w:type="dxa"/>
          </w:tcPr>
          <w:p w14:paraId="3B14B23E" w14:textId="77777777" w:rsidR="00F05CB3" w:rsidRPr="00A463A2" w:rsidRDefault="00F05CB3" w:rsidP="005F5B97">
            <w:r w:rsidRPr="00A463A2">
              <w:t xml:space="preserve">История суда и правосудия в России: в 9 томах. </w:t>
            </w:r>
            <w:r w:rsidRPr="00A463A2">
              <w:rPr>
                <w:shd w:val="clear" w:color="auto" w:fill="FFFFFF"/>
              </w:rPr>
              <w:t>Т. 3: Судоустройство и судопроизводство в период становления и развития абсолютизма (конец XVII - середина XIX века)</w:t>
            </w:r>
            <w:r w:rsidRPr="00A463A2">
              <w:t xml:space="preserve"> / Ответственный редактор: В. В. Ершов, В. М. Сырых. – М. : Норма, 2019. – С. 58.</w:t>
            </w:r>
          </w:p>
        </w:tc>
        <w:tc>
          <w:tcPr>
            <w:tcW w:w="6549" w:type="dxa"/>
          </w:tcPr>
          <w:p w14:paraId="2406D256" w14:textId="77777777" w:rsidR="00F05CB3" w:rsidRPr="00A463A2" w:rsidRDefault="00F05CB3" w:rsidP="005F5B97">
            <w:r w:rsidRPr="00A463A2">
              <w:t xml:space="preserve">История суда и правосудия в России : в 9 томах. </w:t>
            </w:r>
            <w:r w:rsidRPr="00A463A2">
              <w:rPr>
                <w:shd w:val="clear" w:color="auto" w:fill="FFFFFF"/>
              </w:rPr>
              <w:t>Т. 3: Судоустройство и судопроизводство в период становления и развития абсолютизма (конец XVII - середина XIX века)</w:t>
            </w:r>
            <w:r w:rsidRPr="00A463A2">
              <w:t xml:space="preserve"> / Российский государственный университет правосудия ; ответственный редактор : В. В. Ершов, В. М. Сырых. – Москва : Норма, 2019. – 254 с. </w:t>
            </w:r>
          </w:p>
        </w:tc>
      </w:tr>
      <w:tr w:rsidR="00F05CB3" w:rsidRPr="00A463A2" w14:paraId="05C58785" w14:textId="77777777" w:rsidTr="005F5B97">
        <w:trPr>
          <w:trHeight w:val="20"/>
        </w:trPr>
        <w:tc>
          <w:tcPr>
            <w:tcW w:w="710" w:type="dxa"/>
            <w:vMerge/>
            <w:textDirection w:val="btLr"/>
          </w:tcPr>
          <w:p w14:paraId="427E2919" w14:textId="77777777" w:rsidR="00F05CB3" w:rsidRPr="00A463A2" w:rsidRDefault="00F05CB3" w:rsidP="005F5B97">
            <w:pPr>
              <w:ind w:left="113" w:right="113"/>
              <w:jc w:val="center"/>
            </w:pPr>
          </w:p>
        </w:tc>
        <w:tc>
          <w:tcPr>
            <w:tcW w:w="2126" w:type="dxa"/>
          </w:tcPr>
          <w:p w14:paraId="7CFB8629" w14:textId="77777777" w:rsidR="00F05CB3" w:rsidRPr="00A463A2" w:rsidRDefault="00F05CB3" w:rsidP="005F5B97">
            <w:pPr>
              <w:jc w:val="center"/>
            </w:pPr>
            <w:r w:rsidRPr="00A463A2">
              <w:t>отдельный том многотомного издания</w:t>
            </w:r>
          </w:p>
        </w:tc>
        <w:tc>
          <w:tcPr>
            <w:tcW w:w="6208" w:type="dxa"/>
          </w:tcPr>
          <w:p w14:paraId="5856CA2E" w14:textId="77777777" w:rsidR="00F05CB3" w:rsidRPr="00A463A2" w:rsidRDefault="00F05CB3" w:rsidP="005F5B97">
            <w:r w:rsidRPr="00A463A2">
              <w:t>История суда и правосудия в России: в 9 томах. Т. 6. Судоустройство и судопроизводство РСФСР периода становления советской власти (1917 – 1920 годы) / ответственный редактор: С. А. Колунтаев. – М. : Норма, 2021. – С. 93–94.</w:t>
            </w:r>
          </w:p>
        </w:tc>
        <w:tc>
          <w:tcPr>
            <w:tcW w:w="6549" w:type="dxa"/>
          </w:tcPr>
          <w:p w14:paraId="14972726" w14:textId="77777777" w:rsidR="00F05CB3" w:rsidRPr="00A463A2" w:rsidRDefault="00F05CB3" w:rsidP="005F5B97">
            <w:r w:rsidRPr="00A463A2">
              <w:t>История суда и правосудия в России : в 9 томах. Т. 6. Судоустройство и судопроизводство РСФСР периода становления советской власти (1917 – 1920 годы) / ответственный редактор : С. А. Колунтаев. – Москва: Норма, 2021. – 663 c.</w:t>
            </w:r>
          </w:p>
        </w:tc>
      </w:tr>
      <w:tr w:rsidR="00F05CB3" w:rsidRPr="00A463A2" w14:paraId="0D6AD39C" w14:textId="77777777" w:rsidTr="005F5B97">
        <w:trPr>
          <w:trHeight w:val="20"/>
        </w:trPr>
        <w:tc>
          <w:tcPr>
            <w:tcW w:w="710" w:type="dxa"/>
            <w:vMerge/>
            <w:textDirection w:val="btLr"/>
          </w:tcPr>
          <w:p w14:paraId="05EC9AF7" w14:textId="77777777" w:rsidR="00F05CB3" w:rsidRPr="00A463A2" w:rsidRDefault="00F05CB3" w:rsidP="005F5B97">
            <w:pPr>
              <w:ind w:left="113" w:right="113"/>
              <w:jc w:val="center"/>
            </w:pPr>
          </w:p>
        </w:tc>
        <w:tc>
          <w:tcPr>
            <w:tcW w:w="2126" w:type="dxa"/>
          </w:tcPr>
          <w:p w14:paraId="61019832" w14:textId="77777777" w:rsidR="00F05CB3" w:rsidRPr="00A463A2" w:rsidRDefault="00F05CB3" w:rsidP="005F5B97">
            <w:pPr>
              <w:jc w:val="center"/>
            </w:pPr>
            <w:r w:rsidRPr="00A463A2">
              <w:t>электронное издание размещенное в ЭБС</w:t>
            </w:r>
          </w:p>
        </w:tc>
        <w:tc>
          <w:tcPr>
            <w:tcW w:w="6208" w:type="dxa"/>
          </w:tcPr>
          <w:p w14:paraId="1538A549" w14:textId="77777777" w:rsidR="00F05CB3" w:rsidRPr="00A463A2" w:rsidRDefault="00F05CB3" w:rsidP="005F5B97">
            <w:r w:rsidRPr="00A463A2">
              <w:t xml:space="preserve">Попов Е. Б. Английский язык для магистрантов. Частное право: учебное пособие. – М. : НОРМА, 2016. – С. 45. –URL: </w:t>
            </w:r>
            <w:hyperlink r:id="rId10" w:history="1">
              <w:r w:rsidRPr="00A463A2">
                <w:rPr>
                  <w:rStyle w:val="aff0"/>
                </w:rPr>
                <w:t>https://znanium.com/catalog/product/652703</w:t>
              </w:r>
            </w:hyperlink>
            <w:r w:rsidRPr="00A463A2">
              <w:t xml:space="preserve"> (дата обращения: 10.03.2021). </w:t>
            </w:r>
          </w:p>
        </w:tc>
        <w:tc>
          <w:tcPr>
            <w:tcW w:w="6549" w:type="dxa"/>
          </w:tcPr>
          <w:p w14:paraId="3929A34F" w14:textId="77777777" w:rsidR="00F05CB3" w:rsidRPr="00A463A2" w:rsidRDefault="00F05CB3" w:rsidP="005F5B97">
            <w:r w:rsidRPr="00A463A2">
              <w:t xml:space="preserve">Попов, Е. Б. Английский язык для магистрантов. Частное право : учебное пособие / Е. Б. Попов. – Москва : НОРМА, 2016. – 101 с. – URL: </w:t>
            </w:r>
            <w:hyperlink r:id="rId11" w:history="1">
              <w:r w:rsidRPr="00A463A2">
                <w:rPr>
                  <w:rStyle w:val="aff0"/>
                </w:rPr>
                <w:t>https://znanium.com/catalog/product /652703</w:t>
              </w:r>
            </w:hyperlink>
            <w:r w:rsidRPr="00A463A2">
              <w:t xml:space="preserve">  (дата обращения: 10.03.2021). </w:t>
            </w:r>
          </w:p>
        </w:tc>
      </w:tr>
      <w:tr w:rsidR="00F05CB3" w:rsidRPr="00A463A2" w14:paraId="3688FB82" w14:textId="77777777" w:rsidTr="005F5B97">
        <w:trPr>
          <w:trHeight w:val="20"/>
        </w:trPr>
        <w:tc>
          <w:tcPr>
            <w:tcW w:w="710" w:type="dxa"/>
            <w:vMerge w:val="restart"/>
            <w:textDirection w:val="btLr"/>
          </w:tcPr>
          <w:p w14:paraId="5644CD34" w14:textId="77777777" w:rsidR="00F05CB3" w:rsidRPr="00A463A2" w:rsidRDefault="00F05CB3" w:rsidP="005F5B97">
            <w:pPr>
              <w:ind w:left="113" w:right="113"/>
              <w:jc w:val="center"/>
            </w:pPr>
            <w:r w:rsidRPr="00A463A2">
              <w:t>диссертации</w:t>
            </w:r>
          </w:p>
        </w:tc>
        <w:tc>
          <w:tcPr>
            <w:tcW w:w="2126" w:type="dxa"/>
          </w:tcPr>
          <w:p w14:paraId="28813350" w14:textId="77777777" w:rsidR="00F05CB3" w:rsidRPr="00A463A2" w:rsidRDefault="00F05CB3" w:rsidP="005F5B97">
            <w:pPr>
              <w:jc w:val="center"/>
            </w:pPr>
            <w:r w:rsidRPr="00A463A2">
              <w:t>диссертация</w:t>
            </w:r>
          </w:p>
        </w:tc>
        <w:tc>
          <w:tcPr>
            <w:tcW w:w="6208" w:type="dxa"/>
          </w:tcPr>
          <w:p w14:paraId="7F9A3B5B" w14:textId="77777777" w:rsidR="00F05CB3" w:rsidRPr="00A463A2" w:rsidRDefault="00F05CB3" w:rsidP="005F5B97">
            <w:r w:rsidRPr="00A463A2">
              <w:t>Некоз А. С. Уголовная ответственность за подстрекательство к преступлению: дис. ... канд. юрид. наук. – М., 2019. – С. 14.</w:t>
            </w:r>
          </w:p>
          <w:p w14:paraId="5AE41435" w14:textId="77777777" w:rsidR="00F05CB3" w:rsidRPr="00A463A2" w:rsidRDefault="00F05CB3" w:rsidP="005F5B97"/>
        </w:tc>
        <w:tc>
          <w:tcPr>
            <w:tcW w:w="6549" w:type="dxa"/>
          </w:tcPr>
          <w:p w14:paraId="7AE822B9" w14:textId="77777777" w:rsidR="00F05CB3" w:rsidRPr="00A463A2" w:rsidRDefault="00F05CB3" w:rsidP="005F5B97">
            <w:r w:rsidRPr="00A463A2">
              <w:t>Некоз, А. С. Уголовная ответственность за подстрекательство к преступлению : специальность 12.00.08 «Уголовное право и криминология; уголовно-исполнительное право» : диссертация ... кандидата юридических наук / Некоз Аркадий Сергеевич; Российский государственный университет правосудия. – Москва, 2019. – 253 с.</w:t>
            </w:r>
          </w:p>
        </w:tc>
      </w:tr>
      <w:tr w:rsidR="00F05CB3" w:rsidRPr="00A463A2" w14:paraId="2FF3361F" w14:textId="77777777" w:rsidTr="005F5B97">
        <w:trPr>
          <w:trHeight w:val="20"/>
        </w:trPr>
        <w:tc>
          <w:tcPr>
            <w:tcW w:w="710" w:type="dxa"/>
            <w:vMerge/>
            <w:textDirection w:val="btLr"/>
          </w:tcPr>
          <w:p w14:paraId="40257E12" w14:textId="77777777" w:rsidR="00F05CB3" w:rsidRPr="00A463A2" w:rsidRDefault="00F05CB3" w:rsidP="005F5B97">
            <w:pPr>
              <w:ind w:left="113" w:right="113"/>
              <w:jc w:val="center"/>
            </w:pPr>
          </w:p>
        </w:tc>
        <w:tc>
          <w:tcPr>
            <w:tcW w:w="2126" w:type="dxa"/>
          </w:tcPr>
          <w:p w14:paraId="79625C31" w14:textId="77777777" w:rsidR="00F05CB3" w:rsidRPr="00A463A2" w:rsidRDefault="00F05CB3" w:rsidP="005F5B97">
            <w:pPr>
              <w:jc w:val="center"/>
            </w:pPr>
            <w:r w:rsidRPr="00A463A2">
              <w:t xml:space="preserve">автореферат </w:t>
            </w:r>
            <w:r w:rsidRPr="00A463A2">
              <w:lastRenderedPageBreak/>
              <w:t>диссертации</w:t>
            </w:r>
          </w:p>
        </w:tc>
        <w:tc>
          <w:tcPr>
            <w:tcW w:w="6208" w:type="dxa"/>
          </w:tcPr>
          <w:p w14:paraId="4D77B3F8" w14:textId="77777777" w:rsidR="00F05CB3" w:rsidRPr="00A463A2" w:rsidRDefault="00F05CB3" w:rsidP="005F5B97">
            <w:r w:rsidRPr="00A463A2">
              <w:lastRenderedPageBreak/>
              <w:t xml:space="preserve">Некоз А. С. Уголовная ответственность за </w:t>
            </w:r>
            <w:r w:rsidRPr="00A463A2">
              <w:lastRenderedPageBreak/>
              <w:t>подстрекательство: автореферат дис. … канд. юрид. наук. – М., 2019. –  С. 5.</w:t>
            </w:r>
          </w:p>
          <w:p w14:paraId="044007CA" w14:textId="77777777" w:rsidR="00F05CB3" w:rsidRPr="00A463A2" w:rsidRDefault="00F05CB3" w:rsidP="005F5B97"/>
        </w:tc>
        <w:tc>
          <w:tcPr>
            <w:tcW w:w="6549" w:type="dxa"/>
          </w:tcPr>
          <w:p w14:paraId="277789EE" w14:textId="77777777" w:rsidR="00F05CB3" w:rsidRPr="00A463A2" w:rsidRDefault="00F05CB3" w:rsidP="005F5B97">
            <w:r w:rsidRPr="00A463A2">
              <w:lastRenderedPageBreak/>
              <w:t xml:space="preserve">Некоз, А. С. Уголовная ответственность за </w:t>
            </w:r>
            <w:r w:rsidRPr="00A463A2">
              <w:lastRenderedPageBreak/>
              <w:t>подстрекательство к преступлению : специальность 12.00.08 «Уголовное право и криминология; уголовно-исполнительное право» : автореферат диссертации … кандидата юридических наук / Некоз Аркадий Сергеевич; Российский государственный университет правосудия. – Москва, 2019. – 31 с.</w:t>
            </w:r>
          </w:p>
        </w:tc>
      </w:tr>
      <w:tr w:rsidR="00F05CB3" w:rsidRPr="00A463A2" w14:paraId="647E753D" w14:textId="77777777" w:rsidTr="005F5B97">
        <w:trPr>
          <w:trHeight w:val="20"/>
        </w:trPr>
        <w:tc>
          <w:tcPr>
            <w:tcW w:w="710" w:type="dxa"/>
            <w:vMerge/>
            <w:textDirection w:val="btLr"/>
          </w:tcPr>
          <w:p w14:paraId="207001C1" w14:textId="77777777" w:rsidR="00F05CB3" w:rsidRPr="00A463A2" w:rsidRDefault="00F05CB3" w:rsidP="005F5B97">
            <w:pPr>
              <w:ind w:left="113" w:right="113"/>
              <w:jc w:val="center"/>
            </w:pPr>
          </w:p>
        </w:tc>
        <w:tc>
          <w:tcPr>
            <w:tcW w:w="2126" w:type="dxa"/>
            <w:vMerge w:val="restart"/>
          </w:tcPr>
          <w:p w14:paraId="04000F53" w14:textId="77777777" w:rsidR="00F05CB3" w:rsidRPr="00A463A2" w:rsidRDefault="00F05CB3" w:rsidP="005F5B97">
            <w:pPr>
              <w:jc w:val="center"/>
            </w:pPr>
            <w:r w:rsidRPr="00A463A2">
              <w:t>статья в журнале или газете издаваемых в печатном виде</w:t>
            </w:r>
          </w:p>
        </w:tc>
        <w:tc>
          <w:tcPr>
            <w:tcW w:w="6208" w:type="dxa"/>
          </w:tcPr>
          <w:p w14:paraId="11589E33" w14:textId="77777777" w:rsidR="00F05CB3" w:rsidRPr="00A463A2" w:rsidRDefault="00F05CB3" w:rsidP="005F5B97">
            <w:r w:rsidRPr="00A463A2">
              <w:t>Ершов В. В. Право и неправо с позиции Г. В. Гегеля // Российское правосудие. – 2020. – № 9. – С. 9.</w:t>
            </w:r>
          </w:p>
        </w:tc>
        <w:tc>
          <w:tcPr>
            <w:tcW w:w="6549" w:type="dxa"/>
          </w:tcPr>
          <w:p w14:paraId="0FB9C31A" w14:textId="77777777" w:rsidR="00F05CB3" w:rsidRPr="00A463A2" w:rsidRDefault="00F05CB3" w:rsidP="005F5B97">
            <w:r w:rsidRPr="00A463A2">
              <w:t>Ершов, В. В. Право и неправо с позиции Г. В. Гегеля / В. В. Ершов // Российское правосудие. – 2020. – № 9. – С. 5–13.</w:t>
            </w:r>
          </w:p>
        </w:tc>
      </w:tr>
      <w:tr w:rsidR="00F05CB3" w:rsidRPr="00A463A2" w14:paraId="535F70D8" w14:textId="77777777" w:rsidTr="005F5B97">
        <w:trPr>
          <w:trHeight w:val="20"/>
        </w:trPr>
        <w:tc>
          <w:tcPr>
            <w:tcW w:w="710" w:type="dxa"/>
            <w:vMerge/>
            <w:textDirection w:val="btLr"/>
          </w:tcPr>
          <w:p w14:paraId="62649939" w14:textId="77777777" w:rsidR="00F05CB3" w:rsidRPr="00A463A2" w:rsidRDefault="00F05CB3" w:rsidP="005F5B97">
            <w:pPr>
              <w:ind w:left="113" w:right="113"/>
              <w:jc w:val="center"/>
            </w:pPr>
          </w:p>
        </w:tc>
        <w:tc>
          <w:tcPr>
            <w:tcW w:w="2126" w:type="dxa"/>
            <w:vMerge/>
          </w:tcPr>
          <w:p w14:paraId="48570768" w14:textId="77777777" w:rsidR="00F05CB3" w:rsidRPr="00A463A2" w:rsidRDefault="00F05CB3" w:rsidP="005F5B97">
            <w:pPr>
              <w:jc w:val="center"/>
            </w:pPr>
          </w:p>
        </w:tc>
        <w:tc>
          <w:tcPr>
            <w:tcW w:w="6208" w:type="dxa"/>
          </w:tcPr>
          <w:p w14:paraId="4DC4099B" w14:textId="77777777" w:rsidR="00F05CB3" w:rsidRPr="00A463A2" w:rsidRDefault="00F05CB3" w:rsidP="005F5B97">
            <w:r w:rsidRPr="00A463A2">
              <w:t>Голубкова М. Если нарушил присягу // Российская газета. – 2021. – № 51 (11 марта). – С. 1.</w:t>
            </w:r>
          </w:p>
        </w:tc>
        <w:tc>
          <w:tcPr>
            <w:tcW w:w="6549" w:type="dxa"/>
          </w:tcPr>
          <w:p w14:paraId="74B15D91" w14:textId="77777777" w:rsidR="00F05CB3" w:rsidRPr="00A463A2" w:rsidRDefault="00F05CB3" w:rsidP="005F5B97">
            <w:r w:rsidRPr="00A463A2">
              <w:t>Голубкова, М. Если нарушил присягу / М. Голубкова // Российская газета. – 2021. – № 51 (11 марта). – С. 1.</w:t>
            </w:r>
          </w:p>
        </w:tc>
      </w:tr>
      <w:tr w:rsidR="00F05CB3" w:rsidRPr="00A463A2" w14:paraId="26BABD97" w14:textId="77777777" w:rsidTr="005F5B97">
        <w:trPr>
          <w:trHeight w:val="20"/>
        </w:trPr>
        <w:tc>
          <w:tcPr>
            <w:tcW w:w="710" w:type="dxa"/>
            <w:vMerge/>
            <w:textDirection w:val="btLr"/>
          </w:tcPr>
          <w:p w14:paraId="0F790156" w14:textId="77777777" w:rsidR="00F05CB3" w:rsidRPr="00A463A2" w:rsidRDefault="00F05CB3" w:rsidP="005F5B97">
            <w:pPr>
              <w:ind w:left="113" w:right="113"/>
              <w:jc w:val="center"/>
            </w:pPr>
          </w:p>
        </w:tc>
        <w:tc>
          <w:tcPr>
            <w:tcW w:w="2126" w:type="dxa"/>
            <w:vMerge w:val="restart"/>
          </w:tcPr>
          <w:p w14:paraId="3035052D" w14:textId="77777777" w:rsidR="00F05CB3" w:rsidRPr="00A463A2" w:rsidRDefault="00F05CB3" w:rsidP="005F5B97">
            <w:pPr>
              <w:jc w:val="center"/>
            </w:pPr>
            <w:r w:rsidRPr="00A463A2">
              <w:t>статья в электронном  журнале или газете</w:t>
            </w:r>
          </w:p>
        </w:tc>
        <w:tc>
          <w:tcPr>
            <w:tcW w:w="6208" w:type="dxa"/>
          </w:tcPr>
          <w:p w14:paraId="7D146D61" w14:textId="77777777" w:rsidR="00F05CB3" w:rsidRPr="00A463A2" w:rsidRDefault="00F05CB3" w:rsidP="005F5B97">
            <w:r w:rsidRPr="00A463A2">
              <w:t xml:space="preserve">Васильев А. А. Источники научного права // Российско-азиатский правовой журнал. – 2020. – № 4. – С. 55. – URL: </w:t>
            </w:r>
            <w:hyperlink r:id="rId12" w:history="1">
              <w:r w:rsidRPr="00A463A2">
                <w:rPr>
                  <w:rStyle w:val="aff0"/>
                </w:rPr>
                <w:t>http://journal.asu.ru/ralj/article/view/%282020%294. 2/7469</w:t>
              </w:r>
            </w:hyperlink>
            <w:r w:rsidRPr="00A463A2">
              <w:t xml:space="preserve"> (дата обращения: 01.04.2021). </w:t>
            </w:r>
          </w:p>
        </w:tc>
        <w:tc>
          <w:tcPr>
            <w:tcW w:w="6549" w:type="dxa"/>
          </w:tcPr>
          <w:p w14:paraId="13B520DF" w14:textId="77777777" w:rsidR="00F05CB3" w:rsidRPr="00A463A2" w:rsidRDefault="00F05CB3" w:rsidP="005F5B97">
            <w:r w:rsidRPr="00A463A2">
              <w:t xml:space="preserve">Васильев, А. А. Источники научного права / А. А. Васильев // Российско-азиатский правовой журнал. – 2020. – № 4. – С. 51–56. – URL: </w:t>
            </w:r>
            <w:hyperlink r:id="rId13" w:history="1">
              <w:r w:rsidRPr="00A463A2">
                <w:rPr>
                  <w:rStyle w:val="aff0"/>
                </w:rPr>
                <w:t>http://journal.asu.ru/ralj/article/view/% 282020%294.2/7469</w:t>
              </w:r>
            </w:hyperlink>
            <w:r w:rsidRPr="00A463A2">
              <w:t xml:space="preserve"> (дата обращения: 01.04.2021).</w:t>
            </w:r>
          </w:p>
        </w:tc>
      </w:tr>
      <w:tr w:rsidR="00F05CB3" w:rsidRPr="00A463A2" w14:paraId="2D4D0EDB" w14:textId="77777777" w:rsidTr="005F5B97">
        <w:trPr>
          <w:trHeight w:val="20"/>
        </w:trPr>
        <w:tc>
          <w:tcPr>
            <w:tcW w:w="710" w:type="dxa"/>
            <w:vMerge/>
            <w:textDirection w:val="btLr"/>
          </w:tcPr>
          <w:p w14:paraId="650814A2" w14:textId="77777777" w:rsidR="00F05CB3" w:rsidRPr="00A463A2" w:rsidRDefault="00F05CB3" w:rsidP="005F5B97">
            <w:pPr>
              <w:ind w:left="113" w:right="113"/>
              <w:jc w:val="center"/>
            </w:pPr>
          </w:p>
        </w:tc>
        <w:tc>
          <w:tcPr>
            <w:tcW w:w="2126" w:type="dxa"/>
            <w:vMerge/>
          </w:tcPr>
          <w:p w14:paraId="020C6F56" w14:textId="77777777" w:rsidR="00F05CB3" w:rsidRPr="00A463A2" w:rsidRDefault="00F05CB3" w:rsidP="005F5B97">
            <w:pPr>
              <w:jc w:val="center"/>
            </w:pPr>
          </w:p>
        </w:tc>
        <w:tc>
          <w:tcPr>
            <w:tcW w:w="6208" w:type="dxa"/>
          </w:tcPr>
          <w:p w14:paraId="3217D99C" w14:textId="77777777" w:rsidR="00F05CB3" w:rsidRPr="00A463A2" w:rsidRDefault="00F05CB3" w:rsidP="005F5B97">
            <w:r w:rsidRPr="00A463A2">
              <w:t xml:space="preserve">Кадетова А. Д. Значение нормативного правового акта управления в процессе реализации государственного управления // Фемида. Science. – 2019. – № 4 (10). – URL: </w:t>
            </w:r>
            <w:hyperlink r:id="rId14" w:history="1">
              <w:r w:rsidRPr="00A463A2">
                <w:t>http://femida-science.ru/index.php/home/vypusk-10/item/293-znachenie-normativnogo-pravovogo-akta-upravleniya-v-protsesse-realizatsii-gosudarstvennogo-upravleniya</w:t>
              </w:r>
            </w:hyperlink>
            <w:r w:rsidRPr="00A463A2">
              <w:t xml:space="preserve"> (дата обращения: 19.02.2021).</w:t>
            </w:r>
          </w:p>
        </w:tc>
        <w:tc>
          <w:tcPr>
            <w:tcW w:w="6549" w:type="dxa"/>
          </w:tcPr>
          <w:p w14:paraId="58040552" w14:textId="77777777" w:rsidR="00F05CB3" w:rsidRPr="00A463A2" w:rsidRDefault="00F05CB3" w:rsidP="005F5B97">
            <w:r w:rsidRPr="00A463A2">
              <w:t xml:space="preserve">Кадетова, А. Д. Значение нормативного правового акта управления в процессе реализации государственного управления / А. Д. Кадетова // </w:t>
            </w:r>
            <w:r w:rsidRPr="00A463A2">
              <w:rPr>
                <w:shd w:val="clear" w:color="auto" w:fill="FFFFFF"/>
              </w:rPr>
              <w:t>Фемида. Science</w:t>
            </w:r>
            <w:r w:rsidRPr="00A463A2">
              <w:t xml:space="preserve">.  –  2019. – № 4 (10). – URL:  </w:t>
            </w:r>
            <w:hyperlink r:id="rId15" w:history="1">
              <w:r w:rsidRPr="00A463A2">
                <w:rPr>
                  <w:u w:val="single"/>
                </w:rPr>
                <w:t>http://femida-science.ru/index.php/home/vypusk-10/item/293-znachenie-normativnogo-pravovogo-akta-upravleniya-v-protsesse-realizatsii-gosudarstvennogo-upravleniya</w:t>
              </w:r>
            </w:hyperlink>
            <w:r w:rsidRPr="00A463A2">
              <w:t xml:space="preserve"> (дата обращения: 19.02.2021).</w:t>
            </w:r>
          </w:p>
        </w:tc>
      </w:tr>
      <w:tr w:rsidR="00F05CB3" w:rsidRPr="00A463A2" w14:paraId="75A60A7A" w14:textId="77777777" w:rsidTr="005F5B97">
        <w:trPr>
          <w:trHeight w:val="20"/>
        </w:trPr>
        <w:tc>
          <w:tcPr>
            <w:tcW w:w="710" w:type="dxa"/>
            <w:vMerge w:val="restart"/>
            <w:textDirection w:val="btLr"/>
          </w:tcPr>
          <w:p w14:paraId="003FA8E6" w14:textId="77777777" w:rsidR="00F05CB3" w:rsidRPr="00A463A2" w:rsidRDefault="00F05CB3" w:rsidP="005F5B97">
            <w:pPr>
              <w:ind w:left="113" w:right="113"/>
              <w:jc w:val="center"/>
            </w:pPr>
            <w:r w:rsidRPr="00A463A2">
              <w:t>сборники научных трудов (материалы конференций)</w:t>
            </w:r>
          </w:p>
        </w:tc>
        <w:tc>
          <w:tcPr>
            <w:tcW w:w="2126" w:type="dxa"/>
          </w:tcPr>
          <w:p w14:paraId="253F4205" w14:textId="77777777" w:rsidR="00F05CB3" w:rsidRPr="00A463A2" w:rsidRDefault="00F05CB3" w:rsidP="005F5B97">
            <w:pPr>
              <w:jc w:val="center"/>
            </w:pPr>
            <w:r w:rsidRPr="00A463A2">
              <w:t>статья в бумажном сборнике</w:t>
            </w:r>
          </w:p>
        </w:tc>
        <w:tc>
          <w:tcPr>
            <w:tcW w:w="6208" w:type="dxa"/>
          </w:tcPr>
          <w:p w14:paraId="06D471B8" w14:textId="77777777" w:rsidR="00F05CB3" w:rsidRPr="00A463A2" w:rsidRDefault="00F05CB3" w:rsidP="005F5B97">
            <w:r w:rsidRPr="00A463A2">
              <w:t>Воронов А. М. Контроль и надзор в системе мер обеспечения законности государственного администрирования в сфере экономики // Государственный контроль и надзор как способы обеспечения законности в сфере экономической деятельности: материалы международной научно-практической конференции «Лазаревские чтения». – М. : Русайнс, 2021. – С. 9</w:t>
            </w:r>
            <w:r>
              <w:t>.</w:t>
            </w:r>
          </w:p>
        </w:tc>
        <w:tc>
          <w:tcPr>
            <w:tcW w:w="6549" w:type="dxa"/>
          </w:tcPr>
          <w:p w14:paraId="1F1B4EAD" w14:textId="77777777" w:rsidR="00F05CB3" w:rsidRPr="00A463A2" w:rsidRDefault="00F05CB3" w:rsidP="005F5B97">
            <w:r w:rsidRPr="00A463A2">
              <w:t xml:space="preserve">Воронов, А. М. Контроль и надзор в системе мер обеспечения законности государственного администрирования в сфере экономики / А. М. Воронов // Государственный контроль и надзор как способы обеспечения законности в сфере экономической деятельности: материалы международной научно-практической конференции «Лазаревские чтения» / Институт государства и права Российской академии наук ; руководитель авторского коллектива С. В. Запольский ; ответственный редактор : А. М. Воронов, И. В. Глазунова. – Москва : Русайнс, 2021. – С. 9 –17. </w:t>
            </w:r>
          </w:p>
        </w:tc>
      </w:tr>
      <w:tr w:rsidR="00F05CB3" w:rsidRPr="00A463A2" w14:paraId="2D5712C6" w14:textId="77777777" w:rsidTr="005F5B97">
        <w:trPr>
          <w:trHeight w:val="20"/>
        </w:trPr>
        <w:tc>
          <w:tcPr>
            <w:tcW w:w="710" w:type="dxa"/>
            <w:vMerge/>
            <w:textDirection w:val="btLr"/>
          </w:tcPr>
          <w:p w14:paraId="7DECDD08" w14:textId="77777777" w:rsidR="00F05CB3" w:rsidRPr="00A463A2" w:rsidRDefault="00F05CB3" w:rsidP="005F5B97">
            <w:pPr>
              <w:ind w:left="113" w:right="113"/>
              <w:jc w:val="center"/>
            </w:pPr>
          </w:p>
        </w:tc>
        <w:tc>
          <w:tcPr>
            <w:tcW w:w="2126" w:type="dxa"/>
          </w:tcPr>
          <w:p w14:paraId="02E87FB6" w14:textId="77777777" w:rsidR="00F05CB3" w:rsidRPr="00A463A2" w:rsidRDefault="00F05CB3" w:rsidP="005F5B97">
            <w:pPr>
              <w:jc w:val="center"/>
            </w:pPr>
            <w:r w:rsidRPr="00A463A2">
              <w:t xml:space="preserve">статья в </w:t>
            </w:r>
            <w:r w:rsidRPr="00A463A2">
              <w:lastRenderedPageBreak/>
              <w:t>электронном сборнике</w:t>
            </w:r>
          </w:p>
        </w:tc>
        <w:tc>
          <w:tcPr>
            <w:tcW w:w="6208" w:type="dxa"/>
          </w:tcPr>
          <w:p w14:paraId="2C7809B6" w14:textId="77777777" w:rsidR="00F05CB3" w:rsidRPr="00A463A2" w:rsidRDefault="00F05CB3" w:rsidP="005F5B97">
            <w:r w:rsidRPr="00A463A2">
              <w:lastRenderedPageBreak/>
              <w:t xml:space="preserve">Алейникова К. А. Влияние глобализации на </w:t>
            </w:r>
            <w:r w:rsidRPr="00A463A2">
              <w:lastRenderedPageBreak/>
              <w:t xml:space="preserve">переосмысление методов обучения в США // Международная научно-практическая конференция «Образовательное пространство в информационную эпоху – 2019» : сборник научных трудов. – М., 2019. – URL: </w:t>
            </w:r>
            <w:hyperlink r:id="rId16" w:history="1">
              <w:r w:rsidRPr="00A463A2">
                <w:t>http://www.instrao.ru/images/Izdaniya/EEIA_2019.pdf</w:t>
              </w:r>
            </w:hyperlink>
            <w:r w:rsidRPr="00A463A2">
              <w:t xml:space="preserve"> (дата обращения: 29.03.2020).</w:t>
            </w:r>
          </w:p>
        </w:tc>
        <w:tc>
          <w:tcPr>
            <w:tcW w:w="6549" w:type="dxa"/>
          </w:tcPr>
          <w:p w14:paraId="1419657C" w14:textId="77777777" w:rsidR="00F05CB3" w:rsidRPr="00A463A2" w:rsidRDefault="00F05CB3" w:rsidP="005F5B97">
            <w:r w:rsidRPr="00A463A2">
              <w:lastRenderedPageBreak/>
              <w:t xml:space="preserve">Алейникова, К. А. Влияние глобализации на переосмысление </w:t>
            </w:r>
            <w:r w:rsidRPr="00A463A2">
              <w:lastRenderedPageBreak/>
              <w:t xml:space="preserve">методов обучения в США / К. А. Алейникова // Международная научно-практическая конференция «Образовательное пространство в информационную эпоху – 2019» : сборник научных трудов / Институт стратегии развития образования Российской академии образования; под редакцией С. В. Ивановой. – Москва, 2019. – URL: </w:t>
            </w:r>
            <w:hyperlink r:id="rId17" w:history="1">
              <w:r w:rsidRPr="00A463A2">
                <w:rPr>
                  <w:rStyle w:val="aff0"/>
                </w:rPr>
                <w:t>http://www.instrao.ru/images/ Izdaniya/EEIA_2019.pdf</w:t>
              </w:r>
            </w:hyperlink>
            <w:r w:rsidRPr="00A463A2">
              <w:t xml:space="preserve"> (дата обращения: 29.03.2020).</w:t>
            </w:r>
          </w:p>
        </w:tc>
      </w:tr>
      <w:tr w:rsidR="00F05CB3" w:rsidRPr="00A463A2" w14:paraId="258AADB8" w14:textId="77777777" w:rsidTr="005F5B97">
        <w:trPr>
          <w:trHeight w:val="20"/>
        </w:trPr>
        <w:tc>
          <w:tcPr>
            <w:tcW w:w="710" w:type="dxa"/>
            <w:vMerge w:val="restart"/>
            <w:textDirection w:val="btLr"/>
          </w:tcPr>
          <w:p w14:paraId="00780FC6" w14:textId="77777777" w:rsidR="00F05CB3" w:rsidRPr="00A463A2" w:rsidRDefault="00F05CB3" w:rsidP="005F5B97">
            <w:pPr>
              <w:ind w:left="113" w:right="113"/>
              <w:jc w:val="center"/>
            </w:pPr>
            <w:r w:rsidRPr="00A463A2">
              <w:lastRenderedPageBreak/>
              <w:t>нормативные правовое акты</w:t>
            </w:r>
          </w:p>
        </w:tc>
        <w:tc>
          <w:tcPr>
            <w:tcW w:w="2126" w:type="dxa"/>
          </w:tcPr>
          <w:p w14:paraId="1901CA3E" w14:textId="77777777" w:rsidR="00F05CB3" w:rsidRPr="00A463A2" w:rsidRDefault="00F05CB3" w:rsidP="005F5B97">
            <w:pPr>
              <w:jc w:val="center"/>
            </w:pPr>
            <w:r w:rsidRPr="00A463A2">
              <w:t>Конституция РФ</w:t>
            </w:r>
          </w:p>
        </w:tc>
        <w:tc>
          <w:tcPr>
            <w:tcW w:w="6208" w:type="dxa"/>
          </w:tcPr>
          <w:p w14:paraId="74B85F8C" w14:textId="77777777" w:rsidR="00F05CB3" w:rsidRPr="00A463A2" w:rsidRDefault="00F05CB3" w:rsidP="005F5B97">
            <w:r w:rsidRPr="00A463A2">
              <w:t xml:space="preserve">Конституция Российской Федерации: принята всенародным голосованием 12.12.1993 с изменениями, одобренными в ходе общероссийского голосования 01.07.2020 г. // Официальный интернет-портал правовой информации. – URL: </w:t>
            </w:r>
            <w:hyperlink r:id="rId18" w:history="1">
              <w:r w:rsidRPr="00A463A2">
                <w:rPr>
                  <w:rStyle w:val="aff0"/>
                </w:rPr>
                <w:t>http://publication.pravo.gov.ru/ Document/ View/0001202007040001</w:t>
              </w:r>
            </w:hyperlink>
            <w:r w:rsidRPr="00A463A2">
              <w:t xml:space="preserve"> (дата обращения: 29.01.2022).</w:t>
            </w:r>
          </w:p>
        </w:tc>
        <w:tc>
          <w:tcPr>
            <w:tcW w:w="6549" w:type="dxa"/>
          </w:tcPr>
          <w:p w14:paraId="60367DF3" w14:textId="77777777" w:rsidR="00F05CB3" w:rsidRPr="00A463A2" w:rsidRDefault="00F05CB3" w:rsidP="005F5B97">
            <w:r w:rsidRPr="00A463A2">
              <w:t xml:space="preserve">Конституция Российской Федерации : принята всенародным голосованием с изменениями, одобренными в ходе общероссийского голосования 01.07.2020 г. // Официальный интернет-портал правовой информации. – URL: </w:t>
            </w:r>
            <w:hyperlink r:id="rId19" w:history="1">
              <w:r w:rsidRPr="00A463A2">
                <w:rPr>
                  <w:rStyle w:val="aff0"/>
                </w:rPr>
                <w:t>http://publication.pravo.gov.ru/Document/View/0001202007040001</w:t>
              </w:r>
            </w:hyperlink>
            <w:r w:rsidRPr="00A463A2">
              <w:t xml:space="preserve"> (дата обращения: 29.01.2022).</w:t>
            </w:r>
          </w:p>
        </w:tc>
      </w:tr>
      <w:tr w:rsidR="00F05CB3" w:rsidRPr="00A463A2" w14:paraId="34425169" w14:textId="77777777" w:rsidTr="005F5B97">
        <w:trPr>
          <w:trHeight w:val="20"/>
        </w:trPr>
        <w:tc>
          <w:tcPr>
            <w:tcW w:w="710" w:type="dxa"/>
            <w:vMerge/>
            <w:textDirection w:val="btLr"/>
          </w:tcPr>
          <w:p w14:paraId="54372889" w14:textId="77777777" w:rsidR="00F05CB3" w:rsidRPr="00A463A2" w:rsidRDefault="00F05CB3" w:rsidP="005F5B97">
            <w:pPr>
              <w:ind w:left="113" w:right="113"/>
              <w:jc w:val="center"/>
            </w:pPr>
          </w:p>
        </w:tc>
        <w:tc>
          <w:tcPr>
            <w:tcW w:w="2126" w:type="dxa"/>
          </w:tcPr>
          <w:p w14:paraId="631AEE8D" w14:textId="77777777" w:rsidR="00F05CB3" w:rsidRPr="00A463A2" w:rsidRDefault="00F05CB3" w:rsidP="005F5B97">
            <w:pPr>
              <w:jc w:val="center"/>
            </w:pPr>
            <w:r w:rsidRPr="00A463A2">
              <w:t>международные акты</w:t>
            </w:r>
          </w:p>
        </w:tc>
        <w:tc>
          <w:tcPr>
            <w:tcW w:w="6208" w:type="dxa"/>
          </w:tcPr>
          <w:p w14:paraId="1B3E8ED0" w14:textId="77777777" w:rsidR="00F05CB3" w:rsidRPr="00A463A2" w:rsidRDefault="00F05CB3" w:rsidP="005F5B97">
            <w:pPr>
              <w:autoSpaceDE w:val="0"/>
              <w:autoSpaceDN w:val="0"/>
              <w:adjustRightInd w:val="0"/>
            </w:pPr>
            <w:r w:rsidRPr="00A463A2">
              <w:t>Конвенция о защите прав человека и основных свобод</w:t>
            </w:r>
            <w:r w:rsidRPr="00A463A2">
              <w:rPr>
                <w:strike/>
              </w:rPr>
              <w:t xml:space="preserve"> </w:t>
            </w:r>
            <w:r w:rsidRPr="00A463A2">
              <w:t>(Заключена в г. Риме 04.11.1950 г.) (вместе с «Протоколом [№ 1]» (Подписан в г. Париже 20.03.1952 г.), «Протоколом № 4 об обеспечении некоторых прав и свобод помимо тех, которые уже включены в Конвенцию и первый Протокол к ней» (Подписан в г. Страсбурге 16.09.1963), «Протоколом № 7» (Подписан в г. Страсбурге 22.11.1984 г.)) // СЗ РФ. – 2001. –  № 2. – Ст. 163.</w:t>
            </w:r>
          </w:p>
        </w:tc>
        <w:tc>
          <w:tcPr>
            <w:tcW w:w="6549" w:type="dxa"/>
          </w:tcPr>
          <w:p w14:paraId="49F97124" w14:textId="77777777" w:rsidR="00F05CB3" w:rsidRPr="00A463A2" w:rsidRDefault="00F05CB3" w:rsidP="005F5B97">
            <w:pPr>
              <w:autoSpaceDE w:val="0"/>
              <w:autoSpaceDN w:val="0"/>
              <w:adjustRightInd w:val="0"/>
            </w:pPr>
            <w:r w:rsidRPr="00A463A2">
              <w:t>Конвенция о защите прав человека и основных свобод (Заключена в г. Риме 04.11.1950 г.) (вместе с «Протоколом [№ 1]» (Подписан в г. Париже 20.03.1952 г.), «Протоколом № 4 об обеспечении некоторых прав и свобод помимо тех, которые уже включены в Конвенцию и первый Протокол к ней» (Подписан в г. Страсбурге 16.09.1963 г.), «Протоколом № 7» (Подписан в г. Страсбурге 22.11.1984 г.))</w:t>
            </w:r>
          </w:p>
          <w:p w14:paraId="01765909" w14:textId="77777777" w:rsidR="00F05CB3" w:rsidRPr="00A463A2" w:rsidRDefault="00F05CB3" w:rsidP="005F5B97">
            <w:pPr>
              <w:autoSpaceDE w:val="0"/>
              <w:autoSpaceDN w:val="0"/>
              <w:adjustRightInd w:val="0"/>
            </w:pPr>
            <w:r w:rsidRPr="00A463A2">
              <w:t>// СЗ РФ. – 2001. –  № 2. – Ст. 163.</w:t>
            </w:r>
          </w:p>
        </w:tc>
      </w:tr>
      <w:tr w:rsidR="00F05CB3" w:rsidRPr="00A463A2" w14:paraId="26017356" w14:textId="77777777" w:rsidTr="005F5B97">
        <w:trPr>
          <w:trHeight w:val="20"/>
        </w:trPr>
        <w:tc>
          <w:tcPr>
            <w:tcW w:w="710" w:type="dxa"/>
            <w:vMerge/>
            <w:textDirection w:val="btLr"/>
          </w:tcPr>
          <w:p w14:paraId="6F3A0A40" w14:textId="77777777" w:rsidR="00F05CB3" w:rsidRPr="00A463A2" w:rsidRDefault="00F05CB3" w:rsidP="005F5B97">
            <w:pPr>
              <w:ind w:left="113" w:right="113"/>
              <w:jc w:val="center"/>
            </w:pPr>
          </w:p>
        </w:tc>
        <w:tc>
          <w:tcPr>
            <w:tcW w:w="2126" w:type="dxa"/>
            <w:vMerge w:val="restart"/>
          </w:tcPr>
          <w:p w14:paraId="20A82E2E" w14:textId="77777777" w:rsidR="00F05CB3" w:rsidRPr="00A463A2" w:rsidRDefault="00F05CB3" w:rsidP="005F5B97">
            <w:pPr>
              <w:jc w:val="center"/>
            </w:pPr>
            <w:r w:rsidRPr="00A463A2">
              <w:t>акты, официально опубликованные на бумажном носителе</w:t>
            </w:r>
          </w:p>
        </w:tc>
        <w:tc>
          <w:tcPr>
            <w:tcW w:w="6208" w:type="dxa"/>
          </w:tcPr>
          <w:p w14:paraId="6F004C63" w14:textId="77777777" w:rsidR="00F05CB3" w:rsidRPr="00A463A2" w:rsidRDefault="00F05CB3" w:rsidP="005F5B97">
            <w:pPr>
              <w:autoSpaceDE w:val="0"/>
              <w:autoSpaceDN w:val="0"/>
              <w:adjustRightInd w:val="0"/>
            </w:pPr>
            <w:r w:rsidRPr="00A463A2">
              <w:t>Федеральный закон от 18.07.2011 г. № 223-ФЗ «О закупках товаров, работ, услуг отдельными видами юридических лиц» // СЗ РФ. –  2011. – № 30 (ч. 1). – Ст. 4571.</w:t>
            </w:r>
          </w:p>
        </w:tc>
        <w:tc>
          <w:tcPr>
            <w:tcW w:w="6549" w:type="dxa"/>
          </w:tcPr>
          <w:p w14:paraId="797F5C36" w14:textId="77777777" w:rsidR="00F05CB3" w:rsidRPr="00A463A2" w:rsidRDefault="00F05CB3" w:rsidP="005F5B97">
            <w:r w:rsidRPr="00A463A2">
              <w:t>Федеральный закон от 18.07.2011 г. № 223-ФЗ «О закупках товаров, работ, услуг отдельными видами юридических лиц» // СЗ РФ. –  2011. – № 30 (ч. 1). – Ст. 4571.</w:t>
            </w:r>
          </w:p>
        </w:tc>
      </w:tr>
      <w:tr w:rsidR="00F05CB3" w:rsidRPr="00A463A2" w14:paraId="77A640E7" w14:textId="77777777" w:rsidTr="005F5B97">
        <w:trPr>
          <w:trHeight w:val="20"/>
        </w:trPr>
        <w:tc>
          <w:tcPr>
            <w:tcW w:w="710" w:type="dxa"/>
            <w:vMerge/>
            <w:textDirection w:val="btLr"/>
          </w:tcPr>
          <w:p w14:paraId="20B27D7D" w14:textId="77777777" w:rsidR="00F05CB3" w:rsidRPr="00A463A2" w:rsidRDefault="00F05CB3" w:rsidP="005F5B97">
            <w:pPr>
              <w:ind w:left="113" w:right="113"/>
              <w:jc w:val="center"/>
            </w:pPr>
          </w:p>
        </w:tc>
        <w:tc>
          <w:tcPr>
            <w:tcW w:w="2126" w:type="dxa"/>
            <w:vMerge/>
          </w:tcPr>
          <w:p w14:paraId="7A84F6AE" w14:textId="77777777" w:rsidR="00F05CB3" w:rsidRPr="00A463A2" w:rsidRDefault="00F05CB3" w:rsidP="005F5B97">
            <w:pPr>
              <w:jc w:val="center"/>
            </w:pPr>
          </w:p>
        </w:tc>
        <w:tc>
          <w:tcPr>
            <w:tcW w:w="6208" w:type="dxa"/>
          </w:tcPr>
          <w:p w14:paraId="59F85BFC" w14:textId="77777777" w:rsidR="00F05CB3" w:rsidRPr="00A463A2" w:rsidRDefault="00F05CB3" w:rsidP="005F5B97">
            <w:pPr>
              <w:autoSpaceDE w:val="0"/>
              <w:autoSpaceDN w:val="0"/>
              <w:adjustRightInd w:val="0"/>
            </w:pPr>
            <w:r w:rsidRPr="00A463A2">
              <w:t>Постановление Правительства РФ от 02.04.2020 г. № 409</w:t>
            </w:r>
          </w:p>
          <w:p w14:paraId="27EDA63E" w14:textId="77777777" w:rsidR="00F05CB3" w:rsidRPr="00A463A2" w:rsidRDefault="00F05CB3" w:rsidP="005F5B97">
            <w:pPr>
              <w:autoSpaceDE w:val="0"/>
              <w:autoSpaceDN w:val="0"/>
              <w:adjustRightInd w:val="0"/>
            </w:pPr>
            <w:r w:rsidRPr="00A463A2">
              <w:t xml:space="preserve">«О мерах по обеспечению устойчивого развития экономики» (вместе с «Правилами предоставления отсрочки (рассрочки) по уплате налогов, авансовых платежей по налогам и страховых взносов», «Перечнем </w:t>
            </w:r>
            <w:r w:rsidRPr="00A463A2">
              <w:lastRenderedPageBreak/>
              <w:t>видов экономической деятельности для целей применения подпункта «г» пункта 1 постановления Правительства Российской Федерации от 2 апреля 2020 г. № 409») // СЗ РФ. – 2020. – № 15 (часть IV). – Ст. 2267.</w:t>
            </w:r>
          </w:p>
        </w:tc>
        <w:tc>
          <w:tcPr>
            <w:tcW w:w="6549" w:type="dxa"/>
          </w:tcPr>
          <w:p w14:paraId="630F6E3D" w14:textId="77777777" w:rsidR="00F05CB3" w:rsidRPr="00A463A2" w:rsidRDefault="00F05CB3" w:rsidP="005F5B97">
            <w:pPr>
              <w:autoSpaceDE w:val="0"/>
              <w:autoSpaceDN w:val="0"/>
              <w:adjustRightInd w:val="0"/>
            </w:pPr>
            <w:r w:rsidRPr="00A463A2">
              <w:lastRenderedPageBreak/>
              <w:t>Постановление Правительства РФ от 02.04.2020 г. № 409</w:t>
            </w:r>
          </w:p>
          <w:p w14:paraId="62051291" w14:textId="77777777" w:rsidR="00F05CB3" w:rsidRPr="00A463A2" w:rsidRDefault="00F05CB3" w:rsidP="005F5B97">
            <w:r w:rsidRPr="00A463A2">
              <w:t xml:space="preserve">«О мерах по обеспечению устойчивого развития экономики» (вместе с «Правилами предоставления отсрочки (рассрочки) по уплате налогов, авансовых платежей по налогам и страховых взносов», «Перечнем видов экономической </w:t>
            </w:r>
            <w:r w:rsidRPr="00A463A2">
              <w:lastRenderedPageBreak/>
              <w:t>деятельности для целей применения подпункта «г» пункта 1 постановления Правительства Российской Федерации от 2 апреля 2020 г. № 409») // СЗ РФ. – 2020. № 15 (часть IV). Ст. 2267.</w:t>
            </w:r>
          </w:p>
        </w:tc>
      </w:tr>
      <w:tr w:rsidR="00F05CB3" w:rsidRPr="00A463A2" w14:paraId="34ED6B78" w14:textId="77777777" w:rsidTr="005F5B97">
        <w:trPr>
          <w:trHeight w:val="20"/>
        </w:trPr>
        <w:tc>
          <w:tcPr>
            <w:tcW w:w="710" w:type="dxa"/>
            <w:vMerge/>
            <w:textDirection w:val="btLr"/>
          </w:tcPr>
          <w:p w14:paraId="4014E444" w14:textId="77777777" w:rsidR="00F05CB3" w:rsidRPr="00A463A2" w:rsidRDefault="00F05CB3" w:rsidP="005F5B97">
            <w:pPr>
              <w:ind w:left="113" w:right="113"/>
              <w:jc w:val="center"/>
            </w:pPr>
          </w:p>
        </w:tc>
        <w:tc>
          <w:tcPr>
            <w:tcW w:w="2126" w:type="dxa"/>
          </w:tcPr>
          <w:p w14:paraId="7C85D267" w14:textId="77777777" w:rsidR="00F05CB3" w:rsidRPr="00A463A2" w:rsidRDefault="00F05CB3" w:rsidP="005F5B97">
            <w:pPr>
              <w:jc w:val="center"/>
            </w:pPr>
            <w:r w:rsidRPr="00A463A2">
              <w:t>акты, официально опубликованные на сайте</w:t>
            </w:r>
          </w:p>
        </w:tc>
        <w:tc>
          <w:tcPr>
            <w:tcW w:w="6208" w:type="dxa"/>
          </w:tcPr>
          <w:p w14:paraId="34E5A11F" w14:textId="77777777" w:rsidR="00F05CB3" w:rsidRPr="00A463A2" w:rsidRDefault="00F05CB3" w:rsidP="005F5B97">
            <w:pPr>
              <w:autoSpaceDE w:val="0"/>
              <w:autoSpaceDN w:val="0"/>
              <w:adjustRightInd w:val="0"/>
            </w:pPr>
            <w:r w:rsidRPr="00A463A2">
              <w:t xml:space="preserve">Постановление Правительства РФ от 19.05.2021 г. № 757 «Об утверждении Правил формирования и ведения реестра участников конкурса на заключение соглашения об оказании государственных (муниципальных) услуг в социальной сфере, получивших аккредитацию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 // Официальный интернет-портал правовой информации. – URL: </w:t>
            </w:r>
            <w:hyperlink r:id="rId20" w:history="1">
              <w:r w:rsidRPr="00A463A2">
                <w:rPr>
                  <w:rStyle w:val="aff0"/>
                </w:rPr>
                <w:t>http://publication.pravo.gov.ru/Document/View</w:t>
              </w:r>
            </w:hyperlink>
            <w:r w:rsidRPr="00A463A2">
              <w:t xml:space="preserve"> /0001202105210010 (дата обращения: 24.05.2021).</w:t>
            </w:r>
          </w:p>
        </w:tc>
        <w:tc>
          <w:tcPr>
            <w:tcW w:w="6549" w:type="dxa"/>
          </w:tcPr>
          <w:p w14:paraId="6862E4B9" w14:textId="77777777" w:rsidR="00F05CB3" w:rsidRPr="00A463A2" w:rsidRDefault="00F05CB3" w:rsidP="005F5B97">
            <w:pPr>
              <w:autoSpaceDE w:val="0"/>
              <w:autoSpaceDN w:val="0"/>
              <w:adjustRightInd w:val="0"/>
            </w:pPr>
            <w:r w:rsidRPr="00A463A2">
              <w:t xml:space="preserve">Постановление Правительства РФ от 19.05.2021 г. № 757 «Об утверждении Правил формирования и ведения реестра участников конкурса на заключение соглашения об оказании государственных (муниципальных) услуг в социальной сфере, получивших аккредитацию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 // Официальный интернет-портал правовой информации. – URL: </w:t>
            </w:r>
            <w:hyperlink r:id="rId21" w:history="1">
              <w:r w:rsidRPr="00A463A2">
                <w:rPr>
                  <w:rStyle w:val="aff0"/>
                </w:rPr>
                <w:t>http://publication.pravo.gov.ru/Document /View</w:t>
              </w:r>
            </w:hyperlink>
            <w:r w:rsidRPr="00A463A2">
              <w:t xml:space="preserve"> /0001202105210010 (дата обращения: 24.05.2021).</w:t>
            </w:r>
          </w:p>
        </w:tc>
      </w:tr>
      <w:tr w:rsidR="00F05CB3" w:rsidRPr="00A463A2" w14:paraId="7A8A9697" w14:textId="77777777" w:rsidTr="005F5B97">
        <w:trPr>
          <w:trHeight w:val="20"/>
        </w:trPr>
        <w:tc>
          <w:tcPr>
            <w:tcW w:w="710" w:type="dxa"/>
            <w:vMerge/>
            <w:textDirection w:val="btLr"/>
          </w:tcPr>
          <w:p w14:paraId="1340A167" w14:textId="77777777" w:rsidR="00F05CB3" w:rsidRPr="00A463A2" w:rsidRDefault="00F05CB3" w:rsidP="005F5B97">
            <w:pPr>
              <w:ind w:left="113" w:right="113"/>
              <w:jc w:val="center"/>
            </w:pPr>
          </w:p>
        </w:tc>
        <w:tc>
          <w:tcPr>
            <w:tcW w:w="2126" w:type="dxa"/>
          </w:tcPr>
          <w:p w14:paraId="317CB8D9" w14:textId="77777777" w:rsidR="00F05CB3" w:rsidRPr="00A463A2" w:rsidRDefault="00F05CB3" w:rsidP="005F5B97">
            <w:pPr>
              <w:jc w:val="center"/>
            </w:pPr>
            <w:r w:rsidRPr="00A463A2">
              <w:t>проект размещенный на regulation.gov.ru</w:t>
            </w:r>
          </w:p>
        </w:tc>
        <w:tc>
          <w:tcPr>
            <w:tcW w:w="6208" w:type="dxa"/>
          </w:tcPr>
          <w:p w14:paraId="18CC1ACD" w14:textId="77777777" w:rsidR="00F05CB3" w:rsidRPr="00A463A2" w:rsidRDefault="00F05CB3" w:rsidP="005F5B97">
            <w:r w:rsidRPr="00A463A2">
              <w:t>Проект указания Банка России «О согласовании Банком России перечня оказываемых кредитным рейтинговым агентством дополнительных услуг» // Федеральный портал проектов нормативных правовых актов. – URL: https://regulation.gov.ru/projects#npa=116216 (дата обращения: 01.03.2021).</w:t>
            </w:r>
          </w:p>
        </w:tc>
        <w:tc>
          <w:tcPr>
            <w:tcW w:w="6549" w:type="dxa"/>
          </w:tcPr>
          <w:p w14:paraId="692CE643" w14:textId="77777777" w:rsidR="00F05CB3" w:rsidRPr="00A463A2" w:rsidRDefault="00F05CB3" w:rsidP="005F5B97">
            <w:r w:rsidRPr="00A463A2">
              <w:t>Проект указания Банка России «О согласовании Банком России перечня оказываемых кредитным рейтинговым агентством дополнительных услуг» // Федеральный портал проектов нормативных правовых актов. – URL: https://regulation.gov.ru/projects#npa=116216 (дата обращения: 01.03.2021).</w:t>
            </w:r>
          </w:p>
        </w:tc>
      </w:tr>
      <w:tr w:rsidR="00F05CB3" w:rsidRPr="00A463A2" w14:paraId="36C87632" w14:textId="77777777" w:rsidTr="005F5B97">
        <w:trPr>
          <w:trHeight w:val="20"/>
        </w:trPr>
        <w:tc>
          <w:tcPr>
            <w:tcW w:w="710" w:type="dxa"/>
            <w:vMerge w:val="restart"/>
            <w:textDirection w:val="btLr"/>
          </w:tcPr>
          <w:p w14:paraId="31C02188" w14:textId="77777777" w:rsidR="00F05CB3" w:rsidRPr="00A463A2" w:rsidRDefault="00F05CB3" w:rsidP="005F5B97">
            <w:pPr>
              <w:ind w:left="113" w:right="113"/>
              <w:jc w:val="center"/>
            </w:pPr>
            <w:r w:rsidRPr="00A463A2">
              <w:t>акты правоприменения</w:t>
            </w:r>
          </w:p>
        </w:tc>
        <w:tc>
          <w:tcPr>
            <w:tcW w:w="2126" w:type="dxa"/>
            <w:vMerge w:val="restart"/>
          </w:tcPr>
          <w:p w14:paraId="32D32FDB" w14:textId="77777777" w:rsidR="00F05CB3" w:rsidRPr="00A463A2" w:rsidRDefault="00F05CB3" w:rsidP="005F5B97">
            <w:pPr>
              <w:jc w:val="center"/>
            </w:pPr>
            <w:r w:rsidRPr="00A463A2">
              <w:t>информационное письмо</w:t>
            </w:r>
          </w:p>
        </w:tc>
        <w:tc>
          <w:tcPr>
            <w:tcW w:w="6208" w:type="dxa"/>
          </w:tcPr>
          <w:p w14:paraId="6ADFA90A" w14:textId="77777777" w:rsidR="00F05CB3" w:rsidRPr="00A463A2" w:rsidRDefault="00F05CB3" w:rsidP="005F5B97">
            <w:pPr>
              <w:autoSpaceDE w:val="0"/>
              <w:autoSpaceDN w:val="0"/>
              <w:adjustRightInd w:val="0"/>
            </w:pPr>
            <w:r w:rsidRPr="00A463A2">
              <w:t xml:space="preserve">Информационное письмо Банка России от 30.09.2020 г. № ИН-06-59/140 «О продлении отдельных мер по ограничению последствий распространения коронавирусной инфекции (COVID-19)» // Вестник Банка России. – 2020.  – № 80. – С. 62 – URL: </w:t>
            </w:r>
            <w:hyperlink r:id="rId22" w:history="1">
              <w:r w:rsidRPr="00A463A2">
                <w:rPr>
                  <w:rStyle w:val="aff0"/>
                </w:rPr>
                <w:t>https://www.cbr.ru/Queries/XsltBlock/File /97324/-1/2216</w:t>
              </w:r>
            </w:hyperlink>
            <w:r w:rsidRPr="00A463A2">
              <w:t xml:space="preserve"> (дата обращения: 24.02.2022)</w:t>
            </w:r>
          </w:p>
        </w:tc>
        <w:tc>
          <w:tcPr>
            <w:tcW w:w="6549" w:type="dxa"/>
          </w:tcPr>
          <w:p w14:paraId="2164E596" w14:textId="77777777" w:rsidR="00F05CB3" w:rsidRPr="00A463A2" w:rsidRDefault="00F05CB3" w:rsidP="005F5B97">
            <w:r w:rsidRPr="00A463A2">
              <w:t xml:space="preserve">Информационное письмо Банка России от 30.09.2020 г. № ИН-06-59/140 «О продлении отдельных мер по ограничению последствий распространения коронавирусной инфекции (COVID-19)» // Вестник Банка России. – 2020.  – № 80. – С. 61–63. – URL: </w:t>
            </w:r>
            <w:hyperlink r:id="rId23" w:history="1">
              <w:r w:rsidRPr="00A463A2">
                <w:rPr>
                  <w:rStyle w:val="aff0"/>
                </w:rPr>
                <w:t>https://www.cbr.ru/Queries/XsltBlock/File /97324/-1/2216</w:t>
              </w:r>
            </w:hyperlink>
            <w:r w:rsidRPr="00A463A2">
              <w:t xml:space="preserve"> (дата обращения: 24.02.2022)</w:t>
            </w:r>
          </w:p>
        </w:tc>
      </w:tr>
      <w:tr w:rsidR="00F05CB3" w:rsidRPr="00A463A2" w14:paraId="46A9E5FD" w14:textId="77777777" w:rsidTr="005F5B97">
        <w:trPr>
          <w:trHeight w:val="20"/>
        </w:trPr>
        <w:tc>
          <w:tcPr>
            <w:tcW w:w="710" w:type="dxa"/>
            <w:vMerge/>
            <w:textDirection w:val="btLr"/>
          </w:tcPr>
          <w:p w14:paraId="436B39AD" w14:textId="77777777" w:rsidR="00F05CB3" w:rsidRPr="00A463A2" w:rsidRDefault="00F05CB3" w:rsidP="005F5B97">
            <w:pPr>
              <w:ind w:left="113" w:right="113"/>
              <w:jc w:val="center"/>
            </w:pPr>
          </w:p>
        </w:tc>
        <w:tc>
          <w:tcPr>
            <w:tcW w:w="2126" w:type="dxa"/>
            <w:vMerge/>
          </w:tcPr>
          <w:p w14:paraId="03906FB4" w14:textId="77777777" w:rsidR="00F05CB3" w:rsidRPr="00A463A2" w:rsidRDefault="00F05CB3" w:rsidP="005F5B97">
            <w:pPr>
              <w:jc w:val="center"/>
            </w:pPr>
          </w:p>
        </w:tc>
        <w:tc>
          <w:tcPr>
            <w:tcW w:w="6208" w:type="dxa"/>
          </w:tcPr>
          <w:p w14:paraId="5719F54D" w14:textId="77777777" w:rsidR="00F05CB3" w:rsidRDefault="00F05CB3" w:rsidP="005F5B97">
            <w:r w:rsidRPr="00A463A2">
              <w:t xml:space="preserve">Письмо ФНС России от 08.10.2020 г. № КЧ-4-8/16504@ «О направлении реквизитов казначейских счетов» (вместе с «Информацией о реквизитах казначейских счетов Федерального казначейства и реквизитов счетов, </w:t>
            </w:r>
            <w:r w:rsidRPr="00A463A2">
              <w:lastRenderedPageBreak/>
              <w:t xml:space="preserve">входящих в состав единого казначейского счета») // СПС «КОНСУЛЬТАНТ ПЛЮС». – URL:  </w:t>
            </w:r>
            <w:hyperlink r:id="rId24" w:history="1">
              <w:r w:rsidRPr="00A463A2">
                <w:rPr>
                  <w:rStyle w:val="aff0"/>
                </w:rPr>
                <w:t>http://www.consultant.ru/document/cons_doc_LAW_ 365457/</w:t>
              </w:r>
            </w:hyperlink>
            <w:r w:rsidRPr="00A463A2">
              <w:t xml:space="preserve"> (дата обращения: 24.02.2022)</w:t>
            </w:r>
          </w:p>
          <w:p w14:paraId="19E46B8F" w14:textId="77777777" w:rsidR="00F05CB3" w:rsidRDefault="00F05CB3" w:rsidP="005F5B97"/>
          <w:p w14:paraId="6AFF0598" w14:textId="77777777" w:rsidR="00F05CB3" w:rsidRPr="00A463A2" w:rsidRDefault="00F05CB3" w:rsidP="005F5B97"/>
        </w:tc>
        <w:tc>
          <w:tcPr>
            <w:tcW w:w="6549" w:type="dxa"/>
          </w:tcPr>
          <w:p w14:paraId="54867E58" w14:textId="77777777" w:rsidR="00F05CB3" w:rsidRPr="00A463A2" w:rsidRDefault="00F05CB3" w:rsidP="005F5B97">
            <w:r w:rsidRPr="00A463A2">
              <w:lastRenderedPageBreak/>
              <w:t xml:space="preserve">Письмо ФНС России от 08.10.2020 г. № КЧ-4-8/16504@ «О направлении реквизитов казначейских счетов» (вместе с «Информацией о реквизитах казначейских счетов Федерального казначейства и реквизитов счетов, входящих в </w:t>
            </w:r>
            <w:r w:rsidRPr="00A463A2">
              <w:lastRenderedPageBreak/>
              <w:t xml:space="preserve">состав единого казначейского счета») // СПС «КОНСУЛЬТАНТ ПЛЮС». – URL:  </w:t>
            </w:r>
            <w:hyperlink r:id="rId25" w:history="1">
              <w:r w:rsidRPr="00A463A2">
                <w:rPr>
                  <w:rStyle w:val="aff0"/>
                </w:rPr>
                <w:t>http://www.consultant.ru/document/cons_doc_LAW_ 365457/</w:t>
              </w:r>
            </w:hyperlink>
            <w:r w:rsidRPr="00A463A2">
              <w:t xml:space="preserve"> (дата обращения: 24.02.2022)</w:t>
            </w:r>
          </w:p>
        </w:tc>
      </w:tr>
      <w:tr w:rsidR="00F05CB3" w:rsidRPr="00A463A2" w14:paraId="6F6321D6" w14:textId="77777777" w:rsidTr="005F5B97">
        <w:trPr>
          <w:trHeight w:val="20"/>
        </w:trPr>
        <w:tc>
          <w:tcPr>
            <w:tcW w:w="710" w:type="dxa"/>
            <w:vMerge w:val="restart"/>
            <w:textDirection w:val="btLr"/>
          </w:tcPr>
          <w:p w14:paraId="7EE8E396" w14:textId="77777777" w:rsidR="00F05CB3" w:rsidRPr="00A463A2" w:rsidRDefault="00F05CB3" w:rsidP="005F5B97">
            <w:pPr>
              <w:ind w:left="113" w:right="113"/>
              <w:jc w:val="center"/>
            </w:pPr>
            <w:r w:rsidRPr="00A463A2">
              <w:lastRenderedPageBreak/>
              <w:t>судебная практика</w:t>
            </w:r>
          </w:p>
        </w:tc>
        <w:tc>
          <w:tcPr>
            <w:tcW w:w="2126" w:type="dxa"/>
          </w:tcPr>
          <w:p w14:paraId="476FF90A" w14:textId="77777777" w:rsidR="00F05CB3" w:rsidRPr="00A463A2" w:rsidRDefault="00F05CB3" w:rsidP="005F5B97">
            <w:pPr>
              <w:jc w:val="center"/>
            </w:pPr>
            <w:r w:rsidRPr="00A463A2">
              <w:t>постановление пленума ВС РФ</w:t>
            </w:r>
          </w:p>
        </w:tc>
        <w:tc>
          <w:tcPr>
            <w:tcW w:w="6208" w:type="dxa"/>
          </w:tcPr>
          <w:p w14:paraId="2DB1BEBD" w14:textId="77777777" w:rsidR="00F05CB3" w:rsidRPr="00A463A2" w:rsidRDefault="00F05CB3" w:rsidP="005F5B97">
            <w:pPr>
              <w:autoSpaceDE w:val="0"/>
              <w:autoSpaceDN w:val="0"/>
              <w:adjustRightInd w:val="0"/>
            </w:pPr>
            <w:r w:rsidRPr="00A463A2">
              <w:t>Постановление Пленума Верховного Суда РФ от 25.06.2019 г. № 19 «О применении норм главы 47.1 Уголовно-процессуального кодекса Российской Федерации, регулирующих производство в суде кассационной инстанции» // Бюллетень Верховного Суда РФ. – 2019. – № 9. –</w:t>
            </w:r>
            <w:r>
              <w:t xml:space="preserve"> С. 24.</w:t>
            </w:r>
          </w:p>
        </w:tc>
        <w:tc>
          <w:tcPr>
            <w:tcW w:w="6549" w:type="dxa"/>
          </w:tcPr>
          <w:p w14:paraId="16EF24CA" w14:textId="77777777" w:rsidR="00F05CB3" w:rsidRPr="00A463A2" w:rsidRDefault="00F05CB3" w:rsidP="005F5B97">
            <w:r w:rsidRPr="00A463A2">
              <w:t>Постановление Пленума Верховного Суда РФ от 25.06.2019 г. № 19 «О применении норм главы 47.1 Уголовно-процессуального кодекса Российской Федерации, регулирующих производство в суде кассационной инстанции» // Бюллетень Верховного Суда РФ. – 2019. – № 9. – С. 24-35.</w:t>
            </w:r>
          </w:p>
        </w:tc>
      </w:tr>
      <w:tr w:rsidR="00F05CB3" w:rsidRPr="00A463A2" w14:paraId="097FFAA1" w14:textId="77777777" w:rsidTr="005F5B97">
        <w:trPr>
          <w:trHeight w:val="20"/>
        </w:trPr>
        <w:tc>
          <w:tcPr>
            <w:tcW w:w="710" w:type="dxa"/>
            <w:vMerge/>
            <w:textDirection w:val="btLr"/>
          </w:tcPr>
          <w:p w14:paraId="49160162" w14:textId="77777777" w:rsidR="00F05CB3" w:rsidRPr="00A463A2" w:rsidRDefault="00F05CB3" w:rsidP="005F5B97">
            <w:pPr>
              <w:ind w:left="113" w:right="113"/>
              <w:jc w:val="center"/>
            </w:pPr>
          </w:p>
        </w:tc>
        <w:tc>
          <w:tcPr>
            <w:tcW w:w="2126" w:type="dxa"/>
          </w:tcPr>
          <w:p w14:paraId="6C3FE324" w14:textId="77777777" w:rsidR="00F05CB3" w:rsidRPr="00A463A2" w:rsidRDefault="00F05CB3" w:rsidP="005F5B97">
            <w:pPr>
              <w:jc w:val="center"/>
            </w:pPr>
            <w:r w:rsidRPr="00A463A2">
              <w:t>обзор судебной практик</w:t>
            </w:r>
          </w:p>
        </w:tc>
        <w:tc>
          <w:tcPr>
            <w:tcW w:w="6208" w:type="dxa"/>
          </w:tcPr>
          <w:p w14:paraId="69F9D469" w14:textId="77777777" w:rsidR="00F05CB3" w:rsidRPr="00A463A2" w:rsidRDefault="00F05CB3" w:rsidP="005F5B97">
            <w:r w:rsidRPr="00A463A2">
              <w:t>Обзор по отдельным вопросам судебной практики, связанным с принятием судами мер противодействия незаконным финансовым операциям // Бюллетень Верховного Суда Российской Федерации: официальное издание. – 2020. – № 12. –</w:t>
            </w:r>
            <w:r>
              <w:t xml:space="preserve"> С. 24.</w:t>
            </w:r>
          </w:p>
        </w:tc>
        <w:tc>
          <w:tcPr>
            <w:tcW w:w="6549" w:type="dxa"/>
          </w:tcPr>
          <w:p w14:paraId="3056B58F" w14:textId="77777777" w:rsidR="00F05CB3" w:rsidRPr="00A463A2" w:rsidRDefault="00F05CB3" w:rsidP="005F5B97">
            <w:r w:rsidRPr="00A463A2">
              <w:t>Обзор по отдельным вопросам судебной практики, связанным с принятием судами мер противодействия незаконным финансовым операциям // Бюллетень Верховного Суда РФ. – 2020. – № 12. – С. 24-35.</w:t>
            </w:r>
          </w:p>
        </w:tc>
      </w:tr>
      <w:tr w:rsidR="00F05CB3" w:rsidRPr="00A463A2" w14:paraId="7F250AB1" w14:textId="77777777" w:rsidTr="005F5B97">
        <w:trPr>
          <w:trHeight w:val="20"/>
        </w:trPr>
        <w:tc>
          <w:tcPr>
            <w:tcW w:w="710" w:type="dxa"/>
            <w:vMerge/>
            <w:textDirection w:val="btLr"/>
          </w:tcPr>
          <w:p w14:paraId="0DBEB780" w14:textId="77777777" w:rsidR="00F05CB3" w:rsidRPr="00A463A2" w:rsidRDefault="00F05CB3" w:rsidP="005F5B97">
            <w:pPr>
              <w:ind w:left="113" w:right="113"/>
              <w:jc w:val="center"/>
            </w:pPr>
          </w:p>
        </w:tc>
        <w:tc>
          <w:tcPr>
            <w:tcW w:w="2126" w:type="dxa"/>
          </w:tcPr>
          <w:p w14:paraId="68926823" w14:textId="77777777" w:rsidR="00F05CB3" w:rsidRPr="00A463A2" w:rsidRDefault="00F05CB3" w:rsidP="005F5B97">
            <w:pPr>
              <w:jc w:val="center"/>
            </w:pPr>
            <w:r w:rsidRPr="00A463A2">
              <w:t>судебное решение, опубликованное в периодическом издании</w:t>
            </w:r>
          </w:p>
        </w:tc>
        <w:tc>
          <w:tcPr>
            <w:tcW w:w="6208" w:type="dxa"/>
          </w:tcPr>
          <w:p w14:paraId="53B20139" w14:textId="77777777" w:rsidR="00F05CB3" w:rsidRPr="00A463A2" w:rsidRDefault="00F05CB3" w:rsidP="005F5B97">
            <w:pPr>
              <w:autoSpaceDE w:val="0"/>
              <w:autoSpaceDN w:val="0"/>
              <w:adjustRightInd w:val="0"/>
            </w:pPr>
            <w:r w:rsidRPr="00A463A2">
              <w:t xml:space="preserve">Постановление Конституционного Суда РФ от 29.01.2004 г. № 2-П «По делу о проверке конституционности отдельных положений статьи 30 Федерального закона "О трудовых пенсиях в Российской Федерации" в связи с запросами групп депутатов Государственной Думы, а также Государственного Собрания (Ил Тумэн) Республики Саха (Якутия), Думы Чукотского автономного округа и жалобами ряда граждан» // Вестник Конституционного Суда РФ. – 2004. – № 2. </w:t>
            </w:r>
            <w:r>
              <w:t>– С. 22.</w:t>
            </w:r>
          </w:p>
        </w:tc>
        <w:tc>
          <w:tcPr>
            <w:tcW w:w="6549" w:type="dxa"/>
          </w:tcPr>
          <w:p w14:paraId="6EE5C0DF" w14:textId="77777777" w:rsidR="00F05CB3" w:rsidRPr="00A463A2" w:rsidRDefault="00F05CB3" w:rsidP="005F5B97">
            <w:pPr>
              <w:autoSpaceDE w:val="0"/>
              <w:autoSpaceDN w:val="0"/>
              <w:adjustRightInd w:val="0"/>
            </w:pPr>
            <w:r w:rsidRPr="00A463A2">
              <w:t>Постановление Конституционного Суда РФ от 29.01.2004 г. № 2-П «По делу о проверке конституционности отдельных положений статьи 30 Федерального закона "О трудовых пенсиях в Российской Федерации" в связи с запросами групп депутатов Государственной Думы, а также Государственного Собрания (Ил Тумэн) Республики Саха (Якутия), Думы Чукотского автономного округа и жалобами ряда граждан» // Вестник Конституционного Суда РФ. – 2004. – № 2.</w:t>
            </w:r>
            <w:r>
              <w:t xml:space="preserve"> – С. 15-22</w:t>
            </w:r>
          </w:p>
        </w:tc>
      </w:tr>
      <w:tr w:rsidR="00F05CB3" w:rsidRPr="00A463A2" w14:paraId="0173151A" w14:textId="77777777" w:rsidTr="005F5B97">
        <w:trPr>
          <w:trHeight w:val="20"/>
        </w:trPr>
        <w:tc>
          <w:tcPr>
            <w:tcW w:w="710" w:type="dxa"/>
            <w:vMerge/>
            <w:textDirection w:val="btLr"/>
          </w:tcPr>
          <w:p w14:paraId="4B1826DB" w14:textId="77777777" w:rsidR="00F05CB3" w:rsidRPr="00A463A2" w:rsidRDefault="00F05CB3" w:rsidP="005F5B97">
            <w:pPr>
              <w:ind w:left="113" w:right="113"/>
              <w:jc w:val="center"/>
            </w:pPr>
          </w:p>
        </w:tc>
        <w:tc>
          <w:tcPr>
            <w:tcW w:w="2126" w:type="dxa"/>
          </w:tcPr>
          <w:p w14:paraId="78977174" w14:textId="77777777" w:rsidR="00F05CB3" w:rsidRPr="00A463A2" w:rsidRDefault="00F05CB3" w:rsidP="005F5B97">
            <w:pPr>
              <w:jc w:val="center"/>
            </w:pPr>
            <w:r w:rsidRPr="00A463A2">
              <w:t>судебное решение, размещенное в ГАС «Правосудие»</w:t>
            </w:r>
          </w:p>
        </w:tc>
        <w:tc>
          <w:tcPr>
            <w:tcW w:w="6208" w:type="dxa"/>
          </w:tcPr>
          <w:p w14:paraId="64E85D6F" w14:textId="77777777" w:rsidR="00F05CB3" w:rsidRPr="00A463A2" w:rsidRDefault="00F05CB3" w:rsidP="005F5B97">
            <w:r w:rsidRPr="00A463A2">
              <w:t xml:space="preserve">Решение Верховного Суда Российской Федерации от 1 ноября 2019 г. № </w:t>
            </w:r>
            <w:r w:rsidRPr="00A463A2">
              <w:rPr>
                <w:shd w:val="clear" w:color="auto" w:fill="FFFFFF"/>
              </w:rPr>
              <w:t>78-ААД19-37 // Государственная автоматизированная система Российской Федерации Правосудие: интернет-портал</w:t>
            </w:r>
            <w:r w:rsidRPr="00A463A2">
              <w:t>. – URL: https://bsr.sudrf.ru/bigs/portal....:false}],%22groupMode%22:%22OR%22,%22not%22:false}]} (дата обращения: 17.04.2020).</w:t>
            </w:r>
          </w:p>
        </w:tc>
        <w:tc>
          <w:tcPr>
            <w:tcW w:w="6549" w:type="dxa"/>
          </w:tcPr>
          <w:p w14:paraId="4155538D" w14:textId="77777777" w:rsidR="00F05CB3" w:rsidRPr="00A463A2" w:rsidRDefault="00F05CB3" w:rsidP="005F5B97">
            <w:pPr>
              <w:ind w:left="-13"/>
            </w:pPr>
            <w:r w:rsidRPr="00A463A2">
              <w:t xml:space="preserve">Решение Верховного Суда Российской Федерации от 1 ноября 2019 г. № </w:t>
            </w:r>
            <w:r w:rsidRPr="00A463A2">
              <w:rPr>
                <w:shd w:val="clear" w:color="auto" w:fill="FFFFFF"/>
              </w:rPr>
              <w:t>78-ААД19-37 // Государственная автоматизированная система Российской Федерации Правосудие: интернет-портал</w:t>
            </w:r>
            <w:r w:rsidRPr="00A463A2">
              <w:t>. – URL: https://bsr.sudrf.ru/bigs/portal....:false}],%22groupMode%22:%22OR%22,%22not%22:false}]} (дата обращения: 17.04.2020).</w:t>
            </w:r>
          </w:p>
        </w:tc>
      </w:tr>
      <w:tr w:rsidR="00F05CB3" w:rsidRPr="00A463A2" w14:paraId="73D05046" w14:textId="77777777" w:rsidTr="005F5B97">
        <w:trPr>
          <w:trHeight w:val="20"/>
        </w:trPr>
        <w:tc>
          <w:tcPr>
            <w:tcW w:w="710" w:type="dxa"/>
            <w:vMerge/>
            <w:textDirection w:val="btLr"/>
          </w:tcPr>
          <w:p w14:paraId="36FD47DC" w14:textId="77777777" w:rsidR="00F05CB3" w:rsidRPr="00A463A2" w:rsidRDefault="00F05CB3" w:rsidP="005F5B97">
            <w:pPr>
              <w:ind w:left="113" w:right="113"/>
              <w:jc w:val="center"/>
            </w:pPr>
          </w:p>
        </w:tc>
        <w:tc>
          <w:tcPr>
            <w:tcW w:w="2126" w:type="dxa"/>
          </w:tcPr>
          <w:p w14:paraId="2DBA8C5B" w14:textId="77777777" w:rsidR="00F05CB3" w:rsidRPr="00A463A2" w:rsidRDefault="00F05CB3" w:rsidP="005F5B97">
            <w:pPr>
              <w:jc w:val="center"/>
            </w:pPr>
            <w:r w:rsidRPr="00A463A2">
              <w:t>судебное решение, размещенное на официальном сайте суда</w:t>
            </w:r>
          </w:p>
        </w:tc>
        <w:tc>
          <w:tcPr>
            <w:tcW w:w="6208" w:type="dxa"/>
          </w:tcPr>
          <w:p w14:paraId="68A73E4C" w14:textId="77777777" w:rsidR="00F05CB3" w:rsidRPr="00A463A2" w:rsidRDefault="00F05CB3" w:rsidP="005F5B97">
            <w:r w:rsidRPr="00A463A2">
              <w:t xml:space="preserve">Приговор Вознесенского районного суда Нижегородской области от 28 июня 2016 г. по делу № 1-16/2016 // Вознесенский районный суд Нижегородской области. – URL: </w:t>
            </w:r>
            <w:hyperlink r:id="rId26" w:history="1">
              <w:r w:rsidRPr="00A463A2">
                <w:rPr>
                  <w:rStyle w:val="aff0"/>
                </w:rPr>
                <w:t>https://voznesensky-nnov.sudrf.ru/modules.php?name= sud_delo&amp;name_op=doc&amp;srv_num=1&amp;number= 23550993 &amp;delo_id= 1540006&amp;new=&amp;text_number=1</w:t>
              </w:r>
            </w:hyperlink>
            <w:r w:rsidRPr="00A463A2">
              <w:t xml:space="preserve"> (дата обращения: 17.04.2020).</w:t>
            </w:r>
          </w:p>
        </w:tc>
        <w:tc>
          <w:tcPr>
            <w:tcW w:w="6549" w:type="dxa"/>
          </w:tcPr>
          <w:p w14:paraId="730DCF22" w14:textId="77777777" w:rsidR="00F05CB3" w:rsidRPr="00A463A2" w:rsidRDefault="00F05CB3" w:rsidP="005F5B97">
            <w:r w:rsidRPr="00A463A2">
              <w:t xml:space="preserve">Приговор Вознесенского районного суда Нижегородской области от 28 июня 2016 г. по делу № 1-16/2016 // Вознесенский районный суд Нижегородской области. – URL: </w:t>
            </w:r>
            <w:hyperlink r:id="rId27" w:history="1">
              <w:r w:rsidRPr="00A463A2">
                <w:t>https://voznesensky--nnov.sudrf.ru/modules.php?name=sud_delo&amp;name_op=doc&amp;srv_num=1&amp;number= 23550993&amp;delo_id= 1540006&amp;new=&amp;text_number=1</w:t>
              </w:r>
            </w:hyperlink>
            <w:r w:rsidRPr="00A463A2">
              <w:t xml:space="preserve">  (дата обращения: 17.04.2020).</w:t>
            </w:r>
          </w:p>
        </w:tc>
      </w:tr>
      <w:tr w:rsidR="00F05CB3" w:rsidRPr="00A463A2" w14:paraId="56EAA596" w14:textId="77777777" w:rsidTr="005F5B97">
        <w:trPr>
          <w:trHeight w:val="20"/>
        </w:trPr>
        <w:tc>
          <w:tcPr>
            <w:tcW w:w="710" w:type="dxa"/>
            <w:vMerge w:val="restart"/>
            <w:textDirection w:val="btLr"/>
          </w:tcPr>
          <w:p w14:paraId="19A47043" w14:textId="77777777" w:rsidR="00F05CB3" w:rsidRPr="00A463A2" w:rsidRDefault="00F05CB3" w:rsidP="005F5B97">
            <w:pPr>
              <w:ind w:left="113" w:right="113"/>
              <w:jc w:val="center"/>
            </w:pPr>
            <w:r w:rsidRPr="00A463A2">
              <w:t>сайт в сети Интернет</w:t>
            </w:r>
          </w:p>
        </w:tc>
        <w:tc>
          <w:tcPr>
            <w:tcW w:w="2126" w:type="dxa"/>
          </w:tcPr>
          <w:p w14:paraId="5473844B" w14:textId="77777777" w:rsidR="00F05CB3" w:rsidRPr="00A463A2" w:rsidRDefault="00F05CB3" w:rsidP="005F5B97">
            <w:pPr>
              <w:jc w:val="center"/>
            </w:pPr>
            <w:r w:rsidRPr="00A463A2">
              <w:t>сайт целиком</w:t>
            </w:r>
          </w:p>
        </w:tc>
        <w:tc>
          <w:tcPr>
            <w:tcW w:w="6208" w:type="dxa"/>
          </w:tcPr>
          <w:p w14:paraId="6EA715CC" w14:textId="77777777" w:rsidR="00F05CB3" w:rsidRPr="00A463A2" w:rsidRDefault="00F05CB3" w:rsidP="005F5B97">
            <w:r w:rsidRPr="00A463A2">
              <w:t>Правительство Российской Федерации : официальный сайт. – Москва. – URL: http://government.ru (дата обращения: 19.02.2021).</w:t>
            </w:r>
          </w:p>
        </w:tc>
        <w:tc>
          <w:tcPr>
            <w:tcW w:w="6549" w:type="dxa"/>
          </w:tcPr>
          <w:p w14:paraId="1AFC2A2C" w14:textId="77777777" w:rsidR="00F05CB3" w:rsidRPr="00A463A2" w:rsidRDefault="00F05CB3" w:rsidP="005F5B97">
            <w:r w:rsidRPr="00A463A2">
              <w:t>Правительство Российской Федерации : официальный сайт. – Москва. – URL: http://government.ru (дата обращения: 19.02.2021).</w:t>
            </w:r>
          </w:p>
        </w:tc>
      </w:tr>
      <w:tr w:rsidR="00F05CB3" w:rsidRPr="00A463A2" w14:paraId="44AA336B" w14:textId="77777777" w:rsidTr="005F5B97">
        <w:trPr>
          <w:trHeight w:val="20"/>
        </w:trPr>
        <w:tc>
          <w:tcPr>
            <w:tcW w:w="710" w:type="dxa"/>
            <w:vMerge/>
            <w:textDirection w:val="btLr"/>
          </w:tcPr>
          <w:p w14:paraId="02DF4FE6" w14:textId="77777777" w:rsidR="00F05CB3" w:rsidRPr="00A463A2" w:rsidRDefault="00F05CB3" w:rsidP="005F5B97">
            <w:pPr>
              <w:ind w:left="113" w:right="113"/>
              <w:jc w:val="center"/>
            </w:pPr>
          </w:p>
        </w:tc>
        <w:tc>
          <w:tcPr>
            <w:tcW w:w="2126" w:type="dxa"/>
          </w:tcPr>
          <w:p w14:paraId="4C08ED51" w14:textId="77777777" w:rsidR="00F05CB3" w:rsidRPr="00A463A2" w:rsidRDefault="00F05CB3" w:rsidP="005F5B97">
            <w:pPr>
              <w:jc w:val="center"/>
            </w:pPr>
            <w:r w:rsidRPr="00A463A2">
              <w:t>страница сайта</w:t>
            </w:r>
          </w:p>
        </w:tc>
        <w:tc>
          <w:tcPr>
            <w:tcW w:w="6208" w:type="dxa"/>
          </w:tcPr>
          <w:p w14:paraId="0D851034" w14:textId="77777777" w:rsidR="00F05CB3" w:rsidRPr="00A463A2" w:rsidRDefault="00F05CB3" w:rsidP="005F5B97">
            <w:r w:rsidRPr="00A463A2">
              <w:t>Цифровизация права: достоинства и недостатки // Уральский государственный экономический университет. – URL:  https://www.usue.ru/ob-urgeu/mnenie-eksperta/cifrovizaciya-prava-dostoinstva-nedostatki/ (дата обращения: 19.02.2021).</w:t>
            </w:r>
          </w:p>
        </w:tc>
        <w:tc>
          <w:tcPr>
            <w:tcW w:w="6549" w:type="dxa"/>
          </w:tcPr>
          <w:p w14:paraId="44CB41DA" w14:textId="77777777" w:rsidR="00F05CB3" w:rsidRPr="00A463A2" w:rsidRDefault="00F05CB3" w:rsidP="005F5B97">
            <w:r w:rsidRPr="00A463A2">
              <w:t>Цифровизация права: достоинства и недостатки // Уральский государственный экономический университет. – URL:  https://www.usue.ru/ob-urgeu/mnenie-eksperta/cifrovizaciya-prava-dostoinstva-nedostatki/ (дата обращения: 19.02.2021).</w:t>
            </w:r>
          </w:p>
        </w:tc>
      </w:tr>
      <w:tr w:rsidR="00F05CB3" w:rsidRPr="00A463A2" w14:paraId="67A6B5A1" w14:textId="77777777" w:rsidTr="005F5B97">
        <w:trPr>
          <w:trHeight w:val="20"/>
        </w:trPr>
        <w:tc>
          <w:tcPr>
            <w:tcW w:w="710" w:type="dxa"/>
            <w:vMerge/>
            <w:textDirection w:val="btLr"/>
          </w:tcPr>
          <w:p w14:paraId="508366F0" w14:textId="77777777" w:rsidR="00F05CB3" w:rsidRPr="00A463A2" w:rsidRDefault="00F05CB3" w:rsidP="005F5B97">
            <w:pPr>
              <w:ind w:left="113" w:right="113"/>
              <w:jc w:val="center"/>
            </w:pPr>
          </w:p>
        </w:tc>
        <w:tc>
          <w:tcPr>
            <w:tcW w:w="2126" w:type="dxa"/>
          </w:tcPr>
          <w:p w14:paraId="5C10E193" w14:textId="77777777" w:rsidR="00F05CB3" w:rsidRPr="00A463A2" w:rsidRDefault="00F05CB3" w:rsidP="005F5B97">
            <w:pPr>
              <w:jc w:val="center"/>
            </w:pPr>
            <w:r w:rsidRPr="00A463A2">
              <w:t>публикация на сайте</w:t>
            </w:r>
          </w:p>
        </w:tc>
        <w:tc>
          <w:tcPr>
            <w:tcW w:w="6208" w:type="dxa"/>
          </w:tcPr>
          <w:p w14:paraId="0EAA9CD2" w14:textId="77777777" w:rsidR="00F05CB3" w:rsidRPr="00A463A2" w:rsidRDefault="00F05CB3" w:rsidP="005F5B97">
            <w:r w:rsidRPr="00A463A2">
              <w:t>Ханов М. Будущее не остановить : каким будет цифровой рубль // ТАСС : инф. агенство России : сайт. – URL: https://tass.ru/opinions/10772509?from=teaser (дата обращения: 24.02.2021).</w:t>
            </w:r>
          </w:p>
        </w:tc>
        <w:tc>
          <w:tcPr>
            <w:tcW w:w="6549" w:type="dxa"/>
          </w:tcPr>
          <w:p w14:paraId="424EE4A7" w14:textId="77777777" w:rsidR="00F05CB3" w:rsidRPr="00A463A2" w:rsidRDefault="00F05CB3" w:rsidP="005F5B97">
            <w:r w:rsidRPr="00A463A2">
              <w:t>Ханов, М. Будущее не остановить : каким будет цифровой рубль / М. Ханов // ТАСС : инф. агенство России : сайт. – URL: https://tass.ru/opinions/10772509?from=teaser (дата обращения: 24.02.2021).</w:t>
            </w:r>
          </w:p>
        </w:tc>
      </w:tr>
      <w:tr w:rsidR="00F05CB3" w:rsidRPr="00A463A2" w14:paraId="315800E9" w14:textId="77777777" w:rsidTr="005F5B97">
        <w:trPr>
          <w:trHeight w:val="20"/>
        </w:trPr>
        <w:tc>
          <w:tcPr>
            <w:tcW w:w="710" w:type="dxa"/>
            <w:vMerge/>
            <w:textDirection w:val="btLr"/>
          </w:tcPr>
          <w:p w14:paraId="0192CEF6" w14:textId="77777777" w:rsidR="00F05CB3" w:rsidRPr="00A463A2" w:rsidRDefault="00F05CB3" w:rsidP="005F5B97">
            <w:pPr>
              <w:ind w:left="113" w:right="113"/>
              <w:jc w:val="center"/>
            </w:pPr>
          </w:p>
        </w:tc>
        <w:tc>
          <w:tcPr>
            <w:tcW w:w="2126" w:type="dxa"/>
          </w:tcPr>
          <w:p w14:paraId="781A754D" w14:textId="77777777" w:rsidR="00F05CB3" w:rsidRPr="00A463A2" w:rsidRDefault="00F05CB3" w:rsidP="005F5B97">
            <w:pPr>
              <w:jc w:val="center"/>
            </w:pPr>
            <w:r w:rsidRPr="00A463A2">
              <w:t>страницы в социальных сетях</w:t>
            </w:r>
          </w:p>
        </w:tc>
        <w:tc>
          <w:tcPr>
            <w:tcW w:w="6208" w:type="dxa"/>
          </w:tcPr>
          <w:p w14:paraId="2A13052F" w14:textId="77777777" w:rsidR="00F05CB3" w:rsidRPr="00A463A2" w:rsidRDefault="00F05CB3" w:rsidP="005F5B97">
            <w:r w:rsidRPr="00A463A2">
              <w:t>Вячеслав Володин предложил зафиксировать обязательства, взятые депутатами в ходе избирательной кампании / Государственная Дума // Facebook. – URL: https://www.facebook.com/dumagov/photos/a.1258061960930235/3614994038570337/ (дата обращения 10.03.2021)</w:t>
            </w:r>
          </w:p>
        </w:tc>
        <w:tc>
          <w:tcPr>
            <w:tcW w:w="6549" w:type="dxa"/>
          </w:tcPr>
          <w:p w14:paraId="36BAA4FB" w14:textId="77777777" w:rsidR="00F05CB3" w:rsidRPr="00A463A2" w:rsidRDefault="00F05CB3" w:rsidP="005F5B97">
            <w:r w:rsidRPr="00A463A2">
              <w:t>Вячеслав Володин предложил зафиксировать обязательства, взятые депутатами в ходе избирательной кампании / Государственная Дума // Facebook. – URL: https://www.facebook.com/dumagov/photos/a.1258061960930235/3614994038570337/ (дата обращения 10.03.2021)</w:t>
            </w:r>
          </w:p>
        </w:tc>
      </w:tr>
      <w:tr w:rsidR="00F05CB3" w:rsidRPr="00A463A2" w14:paraId="0A1D4932" w14:textId="77777777" w:rsidTr="005F5B97">
        <w:trPr>
          <w:trHeight w:val="20"/>
        </w:trPr>
        <w:tc>
          <w:tcPr>
            <w:tcW w:w="710" w:type="dxa"/>
            <w:vMerge/>
            <w:textDirection w:val="btLr"/>
          </w:tcPr>
          <w:p w14:paraId="1827A850" w14:textId="77777777" w:rsidR="00F05CB3" w:rsidRPr="00A463A2" w:rsidRDefault="00F05CB3" w:rsidP="005F5B97">
            <w:pPr>
              <w:ind w:left="113" w:right="113"/>
              <w:jc w:val="center"/>
            </w:pPr>
          </w:p>
        </w:tc>
        <w:tc>
          <w:tcPr>
            <w:tcW w:w="2126" w:type="dxa"/>
          </w:tcPr>
          <w:p w14:paraId="4470CB58" w14:textId="77777777" w:rsidR="00F05CB3" w:rsidRPr="00A463A2" w:rsidRDefault="00F05CB3" w:rsidP="005F5B97">
            <w:pPr>
              <w:jc w:val="center"/>
            </w:pPr>
            <w:r w:rsidRPr="00A463A2">
              <w:t>каналы на YouTube</w:t>
            </w:r>
          </w:p>
        </w:tc>
        <w:tc>
          <w:tcPr>
            <w:tcW w:w="6208" w:type="dxa"/>
          </w:tcPr>
          <w:p w14:paraId="3635D758" w14:textId="77777777" w:rsidR="00F05CB3" w:rsidRPr="00A463A2" w:rsidRDefault="00F05CB3" w:rsidP="005F5B97">
            <w:r w:rsidRPr="00A463A2">
              <w:t xml:space="preserve">Маша и Медведь // YouTube. – URL: </w:t>
            </w:r>
            <w:hyperlink r:id="rId28" w:history="1">
              <w:r w:rsidRPr="00A463A2">
                <w:t>https://www.youtube.com/user/MashaMedvedTV</w:t>
              </w:r>
            </w:hyperlink>
            <w:r w:rsidRPr="00A463A2">
              <w:t xml:space="preserve"> (дата обращения: 09.06.2020).</w:t>
            </w:r>
          </w:p>
        </w:tc>
        <w:tc>
          <w:tcPr>
            <w:tcW w:w="6549" w:type="dxa"/>
          </w:tcPr>
          <w:p w14:paraId="4A9325C8" w14:textId="77777777" w:rsidR="00F05CB3" w:rsidRPr="00A463A2" w:rsidRDefault="00F05CB3" w:rsidP="005F5B97">
            <w:r w:rsidRPr="00A463A2">
              <w:t xml:space="preserve">Маша и Медведь // YouTube. – URL: </w:t>
            </w:r>
            <w:hyperlink r:id="rId29" w:history="1">
              <w:r w:rsidRPr="00A463A2">
                <w:t>https://www.youtube.com/user/MashaMedvedTV</w:t>
              </w:r>
            </w:hyperlink>
            <w:r w:rsidRPr="00A463A2">
              <w:t xml:space="preserve"> (дата обращения: 09.06.2020).</w:t>
            </w:r>
          </w:p>
        </w:tc>
      </w:tr>
      <w:tr w:rsidR="00F05CB3" w:rsidRPr="00A463A2" w14:paraId="3EACBB42" w14:textId="77777777" w:rsidTr="005F5B97">
        <w:trPr>
          <w:trHeight w:val="20"/>
        </w:trPr>
        <w:tc>
          <w:tcPr>
            <w:tcW w:w="710" w:type="dxa"/>
            <w:vMerge/>
            <w:textDirection w:val="btLr"/>
          </w:tcPr>
          <w:p w14:paraId="208DA6FB" w14:textId="77777777" w:rsidR="00F05CB3" w:rsidRPr="00A463A2" w:rsidRDefault="00F05CB3" w:rsidP="005F5B97">
            <w:pPr>
              <w:ind w:left="113" w:right="113"/>
              <w:jc w:val="center"/>
            </w:pPr>
          </w:p>
        </w:tc>
        <w:tc>
          <w:tcPr>
            <w:tcW w:w="2126" w:type="dxa"/>
          </w:tcPr>
          <w:p w14:paraId="754BBE47" w14:textId="77777777" w:rsidR="00F05CB3" w:rsidRPr="00A463A2" w:rsidRDefault="00F05CB3" w:rsidP="005F5B97">
            <w:pPr>
              <w:jc w:val="center"/>
            </w:pPr>
            <w:r w:rsidRPr="00A463A2">
              <w:t>видеоматериалы</w:t>
            </w:r>
          </w:p>
        </w:tc>
        <w:tc>
          <w:tcPr>
            <w:tcW w:w="6208" w:type="dxa"/>
          </w:tcPr>
          <w:p w14:paraId="75CF947D" w14:textId="77777777" w:rsidR="00F05CB3" w:rsidRPr="00A463A2" w:rsidRDefault="00F05CB3" w:rsidP="005F5B97">
            <w:pPr>
              <w:rPr>
                <w:shd w:val="clear" w:color="auto" w:fill="FFFFFF"/>
              </w:rPr>
            </w:pPr>
            <w:r w:rsidRPr="00A463A2">
              <w:rPr>
                <w:shd w:val="clear" w:color="auto" w:fill="FFFFFF"/>
              </w:rPr>
              <w:t>Судебное правотворчество: проблемы теории и практики: международная научно-практическая конференция / Университет правосудия // YouTube. – URL: </w:t>
            </w:r>
            <w:hyperlink r:id="rId30" w:tgtFrame="_blank" w:history="1">
              <w:r w:rsidRPr="00A463A2">
                <w:rPr>
                  <w:shd w:val="clear" w:color="auto" w:fill="FFFFFF"/>
                </w:rPr>
                <w:t>https://www.youtube.com/watch?v=MZbRAkHiAjQ</w:t>
              </w:r>
            </w:hyperlink>
            <w:r w:rsidRPr="00A463A2">
              <w:rPr>
                <w:shd w:val="clear" w:color="auto" w:fill="FFFFFF"/>
              </w:rPr>
              <w:t> </w:t>
            </w:r>
          </w:p>
          <w:p w14:paraId="3780726D" w14:textId="77777777" w:rsidR="00F05CB3" w:rsidRPr="00A463A2" w:rsidRDefault="00F05CB3" w:rsidP="005F5B97">
            <w:r w:rsidRPr="00A463A2">
              <w:rPr>
                <w:shd w:val="clear" w:color="auto" w:fill="FFFFFF"/>
              </w:rPr>
              <w:t>(дата обращения 10.03.2021)</w:t>
            </w:r>
          </w:p>
        </w:tc>
        <w:tc>
          <w:tcPr>
            <w:tcW w:w="6549" w:type="dxa"/>
          </w:tcPr>
          <w:p w14:paraId="55B2928B" w14:textId="77777777" w:rsidR="00F05CB3" w:rsidRPr="00A463A2" w:rsidRDefault="00F05CB3" w:rsidP="005F5B97">
            <w:r w:rsidRPr="00A463A2">
              <w:rPr>
                <w:shd w:val="clear" w:color="auto" w:fill="FFFFFF"/>
              </w:rPr>
              <w:t xml:space="preserve">Судебное правотворчество: проблемы теории и практики: международная научно-практическая конференция / Университет правосудия // YouTube. </w:t>
            </w:r>
            <w:r w:rsidRPr="00A463A2">
              <w:t>–</w:t>
            </w:r>
            <w:r w:rsidRPr="00A463A2">
              <w:rPr>
                <w:shd w:val="clear" w:color="auto" w:fill="FFFFFF"/>
              </w:rPr>
              <w:t xml:space="preserve"> URL: </w:t>
            </w:r>
            <w:hyperlink r:id="rId31" w:tgtFrame="_blank" w:history="1">
              <w:r w:rsidRPr="00A463A2">
                <w:rPr>
                  <w:shd w:val="clear" w:color="auto" w:fill="FFFFFF"/>
                </w:rPr>
                <w:t>https://www.youtube.com/watch?v=MZbRAkHiAjQ</w:t>
              </w:r>
            </w:hyperlink>
            <w:r w:rsidRPr="00A463A2">
              <w:rPr>
                <w:shd w:val="clear" w:color="auto" w:fill="FFFFFF"/>
              </w:rPr>
              <w:t> (дата обращения 10.03.2021)</w:t>
            </w:r>
          </w:p>
        </w:tc>
      </w:tr>
      <w:tr w:rsidR="00F05CB3" w:rsidRPr="00B9705A" w14:paraId="62A9F61F" w14:textId="77777777" w:rsidTr="005F5B97">
        <w:trPr>
          <w:cantSplit/>
          <w:trHeight w:val="1509"/>
        </w:trPr>
        <w:tc>
          <w:tcPr>
            <w:tcW w:w="710" w:type="dxa"/>
            <w:textDirection w:val="btLr"/>
          </w:tcPr>
          <w:p w14:paraId="0398A7E0" w14:textId="77777777" w:rsidR="00F05CB3" w:rsidRPr="00A463A2" w:rsidRDefault="00F05CB3" w:rsidP="005F5B97">
            <w:pPr>
              <w:ind w:left="113" w:right="113"/>
              <w:jc w:val="center"/>
            </w:pPr>
            <w:r w:rsidRPr="00A463A2">
              <w:lastRenderedPageBreak/>
              <w:t>архивные документы</w:t>
            </w:r>
          </w:p>
        </w:tc>
        <w:tc>
          <w:tcPr>
            <w:tcW w:w="2126" w:type="dxa"/>
          </w:tcPr>
          <w:p w14:paraId="126CE823" w14:textId="77777777" w:rsidR="00F05CB3" w:rsidRPr="00A463A2" w:rsidRDefault="00F05CB3" w:rsidP="005F5B97">
            <w:pPr>
              <w:jc w:val="center"/>
            </w:pPr>
          </w:p>
        </w:tc>
        <w:tc>
          <w:tcPr>
            <w:tcW w:w="6208" w:type="dxa"/>
          </w:tcPr>
          <w:p w14:paraId="77123D2F" w14:textId="77777777" w:rsidR="00F05CB3" w:rsidRPr="00A463A2" w:rsidRDefault="00F05CB3" w:rsidP="005F5B97">
            <w:r w:rsidRPr="00A463A2">
              <w:t>Декларация Таврического Центрального Комитета Советов Рабочих, Солдатских и Крестьянских депутатов // ГА РК (Государственный архив Республики Крым). – Ф. Р-2238. – Оп. 1. – Д. 4. – Л. 107.</w:t>
            </w:r>
          </w:p>
        </w:tc>
        <w:tc>
          <w:tcPr>
            <w:tcW w:w="6549" w:type="dxa"/>
          </w:tcPr>
          <w:p w14:paraId="11C2364E" w14:textId="77777777" w:rsidR="00F05CB3" w:rsidRPr="00A463A2" w:rsidRDefault="00F05CB3" w:rsidP="005F5B97">
            <w:r w:rsidRPr="00A463A2">
              <w:t>Декларация Таврического Центрального Комитета Советов Рабочих, Солдатских и Крестьянских депутатов // ГА РК (Государственный архив Республики Крым). – Ф. Р-2238. – Оп. 1. – Д. 4. – Л. 107.</w:t>
            </w:r>
          </w:p>
        </w:tc>
      </w:tr>
    </w:tbl>
    <w:p w14:paraId="486B8ECC" w14:textId="77777777" w:rsidR="00EB0B9A" w:rsidRPr="0041620A" w:rsidRDefault="00EB0B9A" w:rsidP="00EB0B9A">
      <w:pPr>
        <w:jc w:val="both"/>
        <w:rPr>
          <w:sz w:val="28"/>
          <w:szCs w:val="28"/>
          <w:lang w:eastAsia="ar-SA"/>
        </w:rPr>
      </w:pPr>
      <w:bookmarkStart w:id="1" w:name="_GoBack"/>
      <w:bookmarkEnd w:id="1"/>
    </w:p>
    <w:p w14:paraId="615206BE" w14:textId="77777777" w:rsidR="00EB0B9A" w:rsidRPr="0041620A" w:rsidRDefault="00EB0B9A" w:rsidP="00EB0B9A">
      <w:pPr>
        <w:keepNext/>
        <w:outlineLvl w:val="3"/>
        <w:rPr>
          <w:b/>
          <w:bCs/>
          <w:sz w:val="28"/>
          <w:szCs w:val="28"/>
          <w:lang w:eastAsia="ar-SA"/>
        </w:rPr>
      </w:pPr>
    </w:p>
    <w:p w14:paraId="22D990AD" w14:textId="77777777" w:rsidR="00EB0B9A" w:rsidRPr="0041620A" w:rsidRDefault="00EB0B9A" w:rsidP="008D3C8B">
      <w:pPr>
        <w:jc w:val="right"/>
        <w:rPr>
          <w:sz w:val="28"/>
          <w:szCs w:val="28"/>
          <w:lang w:eastAsia="ar-SA"/>
        </w:rPr>
        <w:sectPr w:rsidR="00EB0B9A" w:rsidRPr="0041620A" w:rsidSect="00EB0B9A">
          <w:pgSz w:w="16838" w:h="11906" w:orient="landscape"/>
          <w:pgMar w:top="1701" w:right="851" w:bottom="851" w:left="851" w:header="709" w:footer="709" w:gutter="0"/>
          <w:cols w:space="708"/>
          <w:titlePg/>
          <w:docGrid w:linePitch="360"/>
        </w:sectPr>
      </w:pPr>
    </w:p>
    <w:p w14:paraId="0F8FF4AC" w14:textId="402F627B" w:rsidR="001C530C" w:rsidRPr="0041620A" w:rsidRDefault="001C530C" w:rsidP="008D3C8B">
      <w:pPr>
        <w:jc w:val="right"/>
        <w:rPr>
          <w:i/>
          <w:sz w:val="28"/>
          <w:szCs w:val="28"/>
        </w:rPr>
      </w:pPr>
      <w:r w:rsidRPr="0041620A">
        <w:rPr>
          <w:i/>
          <w:sz w:val="28"/>
          <w:szCs w:val="28"/>
        </w:rPr>
        <w:lastRenderedPageBreak/>
        <w:t xml:space="preserve">Приложение </w:t>
      </w:r>
      <w:r w:rsidR="007C760D">
        <w:rPr>
          <w:i/>
          <w:sz w:val="28"/>
          <w:szCs w:val="28"/>
        </w:rPr>
        <w:t xml:space="preserve">№ </w:t>
      </w:r>
      <w:r w:rsidR="00EB0B9A" w:rsidRPr="0041620A">
        <w:rPr>
          <w:i/>
          <w:sz w:val="28"/>
          <w:szCs w:val="28"/>
        </w:rPr>
        <w:t>5</w:t>
      </w:r>
      <w:r w:rsidRPr="0041620A">
        <w:rPr>
          <w:i/>
          <w:sz w:val="28"/>
          <w:szCs w:val="28"/>
        </w:rPr>
        <w:t xml:space="preserve"> </w:t>
      </w:r>
    </w:p>
    <w:p w14:paraId="57680B7B" w14:textId="0871F363" w:rsidR="00B161B8" w:rsidRPr="0041620A" w:rsidRDefault="00015B9D" w:rsidP="00B161B8">
      <w:pPr>
        <w:jc w:val="right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к пунктам 4</w:t>
      </w:r>
      <w:r w:rsidR="0008638B">
        <w:rPr>
          <w:i/>
          <w:sz w:val="28"/>
          <w:szCs w:val="28"/>
          <w:lang w:eastAsia="ar-SA"/>
        </w:rPr>
        <w:t>.4. и</w:t>
      </w:r>
      <w:r>
        <w:rPr>
          <w:i/>
          <w:sz w:val="28"/>
          <w:szCs w:val="28"/>
          <w:lang w:eastAsia="ar-SA"/>
        </w:rPr>
        <w:t xml:space="preserve"> 4</w:t>
      </w:r>
      <w:r w:rsidR="00B161B8" w:rsidRPr="0041620A">
        <w:rPr>
          <w:i/>
          <w:sz w:val="28"/>
          <w:szCs w:val="28"/>
          <w:lang w:eastAsia="ar-SA"/>
        </w:rPr>
        <w:t>.5. Положения</w:t>
      </w:r>
    </w:p>
    <w:p w14:paraId="0E8FAA80" w14:textId="77777777" w:rsidR="00A64D2C" w:rsidRPr="005026C0" w:rsidRDefault="00A64D2C" w:rsidP="00B161B8">
      <w:pPr>
        <w:rPr>
          <w:i/>
          <w:sz w:val="16"/>
          <w:szCs w:val="28"/>
        </w:rPr>
      </w:pPr>
    </w:p>
    <w:p w14:paraId="20AA2A53" w14:textId="7E0DB39F" w:rsidR="001C530C" w:rsidRPr="0041620A" w:rsidRDefault="001C530C" w:rsidP="008D3C8B">
      <w:pPr>
        <w:jc w:val="right"/>
        <w:rPr>
          <w:i/>
          <w:iCs/>
          <w:sz w:val="28"/>
          <w:szCs w:val="28"/>
        </w:rPr>
      </w:pPr>
      <w:r w:rsidRPr="0041620A">
        <w:rPr>
          <w:i/>
          <w:iCs/>
          <w:sz w:val="28"/>
          <w:szCs w:val="28"/>
        </w:rPr>
        <w:t>Форма рецензии</w:t>
      </w:r>
    </w:p>
    <w:p w14:paraId="3B2682B3" w14:textId="77777777" w:rsidR="001C530C" w:rsidRPr="0041620A" w:rsidRDefault="001C530C" w:rsidP="008D3C8B">
      <w:pPr>
        <w:keepNext/>
        <w:ind w:left="360"/>
        <w:outlineLvl w:val="3"/>
        <w:rPr>
          <w:sz w:val="16"/>
          <w:szCs w:val="16"/>
        </w:rPr>
      </w:pPr>
    </w:p>
    <w:p w14:paraId="2BBAE154" w14:textId="77777777" w:rsidR="0041620A" w:rsidRPr="0041620A" w:rsidRDefault="0041620A" w:rsidP="0041620A">
      <w:pPr>
        <w:keepNext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1620A">
        <w:rPr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14:paraId="3B63160D" w14:textId="77777777" w:rsidR="0041620A" w:rsidRDefault="0041620A" w:rsidP="0041620A">
      <w:pPr>
        <w:keepNext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jc w:val="center"/>
        <w:rPr>
          <w:b/>
        </w:rPr>
      </w:pPr>
      <w:r w:rsidRPr="0041620A">
        <w:rPr>
          <w:b/>
          <w:sz w:val="26"/>
          <w:szCs w:val="26"/>
        </w:rPr>
        <w:t>«</w:t>
      </w:r>
      <w:r w:rsidRPr="0041620A">
        <w:rPr>
          <w:b/>
        </w:rPr>
        <w:t>РОССИЙСКИЙ</w:t>
      </w:r>
      <w:r w:rsidRPr="0041620A">
        <w:t xml:space="preserve"> </w:t>
      </w:r>
      <w:r w:rsidRPr="0041620A">
        <w:rPr>
          <w:b/>
        </w:rPr>
        <w:t>ГОСУДАРСТВЕННЫЙ УНИВЕРСИТЕТ ПРАВОСУДИЯ»</w:t>
      </w:r>
    </w:p>
    <w:p w14:paraId="75B29FB4" w14:textId="5C0F303E" w:rsidR="00945AC6" w:rsidRPr="00945AC6" w:rsidRDefault="00945AC6" w:rsidP="0041620A">
      <w:pPr>
        <w:keepNext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jc w:val="center"/>
        <w:rPr>
          <w:i/>
        </w:rPr>
      </w:pPr>
      <w:r w:rsidRPr="00945AC6">
        <w:rPr>
          <w:i/>
        </w:rPr>
        <w:t>(филиал)</w:t>
      </w:r>
    </w:p>
    <w:p w14:paraId="4CAF8E6B" w14:textId="77777777" w:rsidR="001C530C" w:rsidRPr="0041620A" w:rsidRDefault="001C530C" w:rsidP="008D3C8B">
      <w:pPr>
        <w:spacing w:line="256" w:lineRule="auto"/>
        <w:ind w:left="360" w:hanging="360"/>
        <w:jc w:val="center"/>
        <w:rPr>
          <w:b/>
          <w:bCs/>
          <w:sz w:val="26"/>
          <w:szCs w:val="26"/>
        </w:rPr>
      </w:pPr>
      <w:r w:rsidRPr="0041620A">
        <w:rPr>
          <w:b/>
          <w:bCs/>
          <w:sz w:val="26"/>
          <w:szCs w:val="26"/>
        </w:rPr>
        <w:t>________________________________________________________________</w:t>
      </w:r>
    </w:p>
    <w:p w14:paraId="05F77950" w14:textId="77777777" w:rsidR="001C530C" w:rsidRPr="0041620A" w:rsidRDefault="001C530C" w:rsidP="008D3C8B">
      <w:pPr>
        <w:spacing w:line="256" w:lineRule="auto"/>
        <w:ind w:left="360" w:hanging="360"/>
        <w:jc w:val="center"/>
        <w:rPr>
          <w:i/>
          <w:iCs/>
          <w:sz w:val="18"/>
          <w:szCs w:val="18"/>
        </w:rPr>
      </w:pPr>
      <w:r w:rsidRPr="0041620A">
        <w:rPr>
          <w:i/>
          <w:iCs/>
          <w:sz w:val="18"/>
          <w:szCs w:val="18"/>
        </w:rPr>
        <w:t>(наименование факультета)</w:t>
      </w:r>
    </w:p>
    <w:p w14:paraId="01F5AEC2" w14:textId="77777777" w:rsidR="001C530C" w:rsidRPr="0041620A" w:rsidRDefault="001C530C" w:rsidP="008D3C8B">
      <w:pPr>
        <w:keepNext/>
        <w:ind w:left="360"/>
        <w:jc w:val="center"/>
        <w:outlineLvl w:val="0"/>
        <w:rPr>
          <w:b/>
          <w:bCs/>
          <w:sz w:val="26"/>
          <w:szCs w:val="26"/>
        </w:rPr>
      </w:pPr>
      <w:r w:rsidRPr="0041620A">
        <w:rPr>
          <w:b/>
          <w:bCs/>
          <w:sz w:val="26"/>
          <w:szCs w:val="26"/>
        </w:rPr>
        <w:t>РЕЦЕНЗИЯ</w:t>
      </w:r>
    </w:p>
    <w:p w14:paraId="493E00E6" w14:textId="37E1EAE5" w:rsidR="001C530C" w:rsidRPr="0041620A" w:rsidRDefault="00B161B8" w:rsidP="008D3C8B">
      <w:pPr>
        <w:keepNext/>
        <w:ind w:left="360"/>
        <w:jc w:val="center"/>
        <w:outlineLvl w:val="0"/>
        <w:rPr>
          <w:b/>
          <w:bCs/>
          <w:sz w:val="26"/>
          <w:szCs w:val="26"/>
        </w:rPr>
      </w:pPr>
      <w:r w:rsidRPr="0041620A">
        <w:rPr>
          <w:b/>
          <w:bCs/>
          <w:sz w:val="26"/>
          <w:szCs w:val="26"/>
        </w:rPr>
        <w:t xml:space="preserve">НА </w:t>
      </w:r>
      <w:r w:rsidR="005026C0">
        <w:rPr>
          <w:b/>
          <w:bCs/>
          <w:sz w:val="26"/>
          <w:szCs w:val="26"/>
        </w:rPr>
        <w:t>КУРСОВОЙ ПРОЕКТ (</w:t>
      </w:r>
      <w:r w:rsidR="001C530C" w:rsidRPr="0041620A">
        <w:rPr>
          <w:b/>
          <w:bCs/>
          <w:sz w:val="26"/>
          <w:szCs w:val="26"/>
        </w:rPr>
        <w:t>РАБОТУ</w:t>
      </w:r>
      <w:r w:rsidR="005026C0">
        <w:rPr>
          <w:b/>
          <w:bCs/>
          <w:sz w:val="26"/>
          <w:szCs w:val="26"/>
        </w:rPr>
        <w:t>)</w:t>
      </w:r>
    </w:p>
    <w:p w14:paraId="6AB548C7" w14:textId="77777777" w:rsidR="001C530C" w:rsidRPr="0041620A" w:rsidRDefault="001C530C" w:rsidP="008D3C8B">
      <w:pPr>
        <w:spacing w:line="256" w:lineRule="auto"/>
        <w:rPr>
          <w:sz w:val="26"/>
          <w:szCs w:val="26"/>
        </w:rPr>
      </w:pPr>
    </w:p>
    <w:p w14:paraId="47B5E73D" w14:textId="132B7977" w:rsidR="001C530C" w:rsidRPr="0041620A" w:rsidRDefault="001C530C" w:rsidP="008D3C8B">
      <w:pPr>
        <w:spacing w:line="256" w:lineRule="auto"/>
        <w:rPr>
          <w:b/>
          <w:bCs/>
          <w:sz w:val="26"/>
          <w:szCs w:val="26"/>
        </w:rPr>
      </w:pPr>
      <w:r w:rsidRPr="0041620A">
        <w:rPr>
          <w:b/>
          <w:bCs/>
          <w:sz w:val="26"/>
          <w:szCs w:val="26"/>
        </w:rPr>
        <w:t xml:space="preserve">Раздел 1. </w:t>
      </w:r>
      <w:r w:rsidRPr="0041620A">
        <w:rPr>
          <w:sz w:val="26"/>
          <w:szCs w:val="26"/>
        </w:rPr>
        <w:t xml:space="preserve">Общая информация </w:t>
      </w:r>
      <w:r w:rsidR="005026C0" w:rsidRPr="0041620A">
        <w:rPr>
          <w:sz w:val="26"/>
          <w:szCs w:val="26"/>
        </w:rPr>
        <w:t xml:space="preserve">о </w:t>
      </w:r>
      <w:r w:rsidR="005026C0">
        <w:rPr>
          <w:sz w:val="26"/>
          <w:szCs w:val="26"/>
        </w:rPr>
        <w:t>курсовом проекте (</w:t>
      </w:r>
      <w:r w:rsidRPr="0041620A">
        <w:rPr>
          <w:sz w:val="26"/>
          <w:szCs w:val="26"/>
        </w:rPr>
        <w:t>работе</w:t>
      </w:r>
      <w:r w:rsidR="005026C0">
        <w:rPr>
          <w:sz w:val="26"/>
          <w:szCs w:val="26"/>
        </w:rPr>
        <w:t>)</w:t>
      </w:r>
      <w:r w:rsidRPr="0041620A">
        <w:rPr>
          <w:sz w:val="26"/>
          <w:szCs w:val="26"/>
        </w:rPr>
        <w:t>:</w:t>
      </w:r>
    </w:p>
    <w:p w14:paraId="2874ED0C" w14:textId="52F1654A" w:rsidR="001C530C" w:rsidRPr="0041620A" w:rsidRDefault="001C530C" w:rsidP="008D3C8B">
      <w:pPr>
        <w:spacing w:line="256" w:lineRule="auto"/>
        <w:rPr>
          <w:sz w:val="26"/>
          <w:szCs w:val="26"/>
        </w:rPr>
      </w:pPr>
      <w:r w:rsidRPr="0041620A">
        <w:rPr>
          <w:sz w:val="26"/>
          <w:szCs w:val="26"/>
        </w:rPr>
        <w:t xml:space="preserve">дисциплина </w:t>
      </w:r>
      <w:r w:rsidR="00B161B8" w:rsidRPr="0041620A">
        <w:rPr>
          <w:sz w:val="26"/>
          <w:szCs w:val="26"/>
        </w:rPr>
        <w:t>________________________________________</w:t>
      </w:r>
      <w:r w:rsidRPr="0041620A">
        <w:rPr>
          <w:sz w:val="26"/>
          <w:szCs w:val="26"/>
        </w:rPr>
        <w:t>__________________________</w:t>
      </w:r>
    </w:p>
    <w:p w14:paraId="28B6AFB1" w14:textId="4ADFCE87" w:rsidR="001C530C" w:rsidRPr="0041620A" w:rsidRDefault="001C530C" w:rsidP="008D3C8B">
      <w:pPr>
        <w:spacing w:line="256" w:lineRule="auto"/>
        <w:rPr>
          <w:sz w:val="26"/>
          <w:szCs w:val="26"/>
        </w:rPr>
      </w:pPr>
      <w:r w:rsidRPr="0041620A">
        <w:rPr>
          <w:sz w:val="26"/>
          <w:szCs w:val="26"/>
        </w:rPr>
        <w:t>тема___________________________________________________________</w:t>
      </w:r>
      <w:r w:rsidR="00B161B8" w:rsidRPr="0041620A">
        <w:rPr>
          <w:sz w:val="26"/>
          <w:szCs w:val="26"/>
        </w:rPr>
        <w:t>______</w:t>
      </w:r>
      <w:r w:rsidRPr="0041620A">
        <w:rPr>
          <w:sz w:val="26"/>
          <w:szCs w:val="26"/>
        </w:rPr>
        <w:t xml:space="preserve">________ </w:t>
      </w:r>
    </w:p>
    <w:p w14:paraId="037ED3F9" w14:textId="3143D82D" w:rsidR="001C530C" w:rsidRPr="0041620A" w:rsidRDefault="001C530C" w:rsidP="008D3C8B">
      <w:pPr>
        <w:spacing w:line="256" w:lineRule="auto"/>
        <w:rPr>
          <w:b/>
          <w:bCs/>
          <w:sz w:val="26"/>
          <w:szCs w:val="26"/>
        </w:rPr>
      </w:pPr>
      <w:r w:rsidRPr="0041620A">
        <w:rPr>
          <w:sz w:val="26"/>
          <w:szCs w:val="26"/>
        </w:rPr>
        <w:t>ФИО обучающегося</w:t>
      </w:r>
      <w:r w:rsidRPr="0041620A">
        <w:rPr>
          <w:b/>
          <w:bCs/>
          <w:sz w:val="26"/>
          <w:szCs w:val="26"/>
        </w:rPr>
        <w:t xml:space="preserve"> ________________________________________________</w:t>
      </w:r>
      <w:r w:rsidR="00B161B8" w:rsidRPr="0041620A">
        <w:rPr>
          <w:sz w:val="26"/>
          <w:szCs w:val="26"/>
        </w:rPr>
        <w:t>______</w:t>
      </w:r>
      <w:r w:rsidRPr="0041620A">
        <w:rPr>
          <w:b/>
          <w:bCs/>
          <w:sz w:val="26"/>
          <w:szCs w:val="26"/>
        </w:rPr>
        <w:t>_____</w:t>
      </w:r>
    </w:p>
    <w:p w14:paraId="3396B38D" w14:textId="77777777" w:rsidR="001C530C" w:rsidRPr="0041620A" w:rsidRDefault="001C530C" w:rsidP="008D3C8B">
      <w:pPr>
        <w:spacing w:line="256" w:lineRule="auto"/>
        <w:rPr>
          <w:sz w:val="26"/>
          <w:szCs w:val="26"/>
        </w:rPr>
      </w:pPr>
      <w:r w:rsidRPr="0041620A">
        <w:rPr>
          <w:sz w:val="26"/>
          <w:szCs w:val="26"/>
        </w:rPr>
        <w:t>курс__________ группа____________</w:t>
      </w:r>
    </w:p>
    <w:p w14:paraId="12C8F49E" w14:textId="77777777" w:rsidR="00B161B8" w:rsidRPr="005026C0" w:rsidRDefault="00B161B8" w:rsidP="008D3C8B">
      <w:pPr>
        <w:spacing w:line="256" w:lineRule="auto"/>
        <w:rPr>
          <w:sz w:val="14"/>
          <w:szCs w:val="26"/>
        </w:rPr>
      </w:pPr>
    </w:p>
    <w:p w14:paraId="3772F5A0" w14:textId="6D39B3F4" w:rsidR="001C530C" w:rsidRPr="0041620A" w:rsidRDefault="001C530C" w:rsidP="008D3C8B">
      <w:pPr>
        <w:spacing w:line="256" w:lineRule="auto"/>
        <w:rPr>
          <w:sz w:val="26"/>
          <w:szCs w:val="26"/>
        </w:rPr>
      </w:pPr>
      <w:r w:rsidRPr="0041620A">
        <w:rPr>
          <w:b/>
          <w:sz w:val="26"/>
          <w:szCs w:val="26"/>
        </w:rPr>
        <w:t>Раздел 2.</w:t>
      </w:r>
      <w:r w:rsidRPr="0041620A">
        <w:rPr>
          <w:sz w:val="26"/>
          <w:szCs w:val="26"/>
        </w:rPr>
        <w:t xml:space="preserve"> Оценка основных элементов </w:t>
      </w:r>
      <w:r w:rsidR="00984C35" w:rsidRPr="0041620A">
        <w:rPr>
          <w:sz w:val="26"/>
          <w:szCs w:val="26"/>
        </w:rPr>
        <w:t>курсового проекта (работы)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4900"/>
        <w:gridCol w:w="850"/>
        <w:gridCol w:w="848"/>
        <w:gridCol w:w="994"/>
        <w:gridCol w:w="994"/>
        <w:gridCol w:w="1240"/>
      </w:tblGrid>
      <w:tr w:rsidR="001C530C" w:rsidRPr="0041620A" w14:paraId="0A96A22C" w14:textId="77777777" w:rsidTr="005026C0">
        <w:tc>
          <w:tcPr>
            <w:tcW w:w="285" w:type="pct"/>
            <w:vAlign w:val="center"/>
          </w:tcPr>
          <w:p w14:paraId="5045C6F4" w14:textId="77777777" w:rsidR="001C530C" w:rsidRPr="0041620A" w:rsidRDefault="001C530C" w:rsidP="00A45E82">
            <w:pPr>
              <w:jc w:val="center"/>
              <w:rPr>
                <w:b/>
                <w:bCs/>
                <w:lang w:eastAsia="en-US"/>
              </w:rPr>
            </w:pPr>
            <w:r w:rsidRPr="0041620A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51" w:type="pct"/>
            <w:vAlign w:val="center"/>
          </w:tcPr>
          <w:p w14:paraId="1FEE5197" w14:textId="77777777" w:rsidR="001C530C" w:rsidRPr="0041620A" w:rsidRDefault="001C530C" w:rsidP="00A45E82">
            <w:pPr>
              <w:jc w:val="center"/>
              <w:rPr>
                <w:b/>
                <w:bCs/>
                <w:lang w:eastAsia="en-US"/>
              </w:rPr>
            </w:pPr>
            <w:r w:rsidRPr="0041620A">
              <w:rPr>
                <w:b/>
                <w:bCs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769" w:type="pct"/>
            <w:gridSpan w:val="4"/>
            <w:vAlign w:val="center"/>
          </w:tcPr>
          <w:p w14:paraId="14BCC442" w14:textId="1FF80E25" w:rsidR="001C530C" w:rsidRPr="0041620A" w:rsidRDefault="001C530C" w:rsidP="00A45E82">
            <w:pPr>
              <w:jc w:val="center"/>
              <w:rPr>
                <w:b/>
                <w:bCs/>
                <w:lang w:eastAsia="en-US"/>
              </w:rPr>
            </w:pPr>
            <w:r w:rsidRPr="0041620A">
              <w:rPr>
                <w:b/>
                <w:bCs/>
                <w:sz w:val="22"/>
                <w:szCs w:val="22"/>
                <w:lang w:eastAsia="en-US"/>
              </w:rPr>
              <w:t>Уровни оценивания выполнения показателя</w:t>
            </w:r>
            <w:r w:rsidR="00A45E82">
              <w:rPr>
                <w:b/>
                <w:bCs/>
                <w:sz w:val="22"/>
                <w:szCs w:val="22"/>
                <w:lang w:eastAsia="en-US"/>
              </w:rPr>
              <w:t xml:space="preserve"> в баллах</w:t>
            </w:r>
            <w:r w:rsidR="00A45E82">
              <w:rPr>
                <w:rStyle w:val="af8"/>
                <w:b/>
                <w:bCs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595" w:type="pct"/>
            <w:vAlign w:val="center"/>
          </w:tcPr>
          <w:p w14:paraId="2CE93B59" w14:textId="179E5EAC" w:rsidR="001C530C" w:rsidRPr="0041620A" w:rsidRDefault="00A45E82" w:rsidP="00A45E8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Итоговый балл</w:t>
            </w:r>
          </w:p>
        </w:tc>
      </w:tr>
      <w:tr w:rsidR="00B161B8" w:rsidRPr="0041620A" w14:paraId="4995CB7A" w14:textId="77777777" w:rsidTr="005026C0">
        <w:tc>
          <w:tcPr>
            <w:tcW w:w="285" w:type="pct"/>
            <w:vAlign w:val="center"/>
          </w:tcPr>
          <w:p w14:paraId="4FD8277C" w14:textId="77777777" w:rsidR="001C530C" w:rsidRPr="0041620A" w:rsidRDefault="001C530C" w:rsidP="00A45E82">
            <w:pPr>
              <w:widowControl w:val="0"/>
              <w:jc w:val="center"/>
              <w:rPr>
                <w:color w:val="000000"/>
              </w:rPr>
            </w:pPr>
            <w:r w:rsidRPr="0041620A">
              <w:rPr>
                <w:color w:val="000000"/>
                <w:sz w:val="22"/>
                <w:szCs w:val="22"/>
              </w:rPr>
              <w:t>1.</w:t>
            </w:r>
          </w:p>
          <w:p w14:paraId="326F8E0C" w14:textId="77777777" w:rsidR="001C530C" w:rsidRPr="0041620A" w:rsidRDefault="001C530C" w:rsidP="00A45E8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51" w:type="pct"/>
            <w:vAlign w:val="center"/>
          </w:tcPr>
          <w:p w14:paraId="7CA93F91" w14:textId="7480DA04" w:rsidR="001C530C" w:rsidRPr="0041620A" w:rsidRDefault="001C530C" w:rsidP="00A45E82">
            <w:pPr>
              <w:widowControl w:val="0"/>
              <w:rPr>
                <w:color w:val="000000"/>
              </w:rPr>
            </w:pPr>
            <w:r w:rsidRPr="0041620A">
              <w:rPr>
                <w:color w:val="000000"/>
                <w:sz w:val="22"/>
                <w:szCs w:val="22"/>
              </w:rPr>
              <w:t xml:space="preserve">Актуальность тематики </w:t>
            </w:r>
            <w:r w:rsidR="005026C0">
              <w:rPr>
                <w:color w:val="000000"/>
                <w:sz w:val="22"/>
                <w:szCs w:val="22"/>
              </w:rPr>
              <w:t>курсового проекта (</w:t>
            </w:r>
            <w:r w:rsidRPr="0041620A">
              <w:rPr>
                <w:color w:val="000000"/>
                <w:sz w:val="22"/>
                <w:szCs w:val="22"/>
              </w:rPr>
              <w:t>работы</w:t>
            </w:r>
            <w:r w:rsidR="005026C0">
              <w:rPr>
                <w:color w:val="000000"/>
                <w:sz w:val="22"/>
                <w:szCs w:val="22"/>
              </w:rPr>
              <w:t>)</w:t>
            </w:r>
            <w:r w:rsidRPr="0041620A">
              <w:rPr>
                <w:color w:val="000000"/>
                <w:sz w:val="22"/>
                <w:szCs w:val="22"/>
              </w:rPr>
              <w:t xml:space="preserve"> обосновывается во введении и раскрывается в ходе всей работы.</w:t>
            </w:r>
          </w:p>
        </w:tc>
        <w:tc>
          <w:tcPr>
            <w:tcW w:w="408" w:type="pct"/>
            <w:vAlign w:val="center"/>
          </w:tcPr>
          <w:p w14:paraId="03F89C62" w14:textId="6CB8FAEA" w:rsidR="00A45E82" w:rsidRPr="0041620A" w:rsidRDefault="00A45E82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pct"/>
            <w:vAlign w:val="center"/>
          </w:tcPr>
          <w:p w14:paraId="73941512" w14:textId="11A8C2C0" w:rsidR="00A45E82" w:rsidRPr="009650DF" w:rsidRDefault="00A45E82" w:rsidP="009650DF">
            <w:pPr>
              <w:shd w:val="clear" w:color="auto" w:fill="FFFFFF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7" w:type="pct"/>
            <w:vAlign w:val="center"/>
          </w:tcPr>
          <w:p w14:paraId="12F93998" w14:textId="5401E7CD" w:rsidR="00A45E82" w:rsidRPr="0041620A" w:rsidRDefault="00A45E82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7" w:type="pct"/>
            <w:vAlign w:val="center"/>
          </w:tcPr>
          <w:p w14:paraId="7E233EFA" w14:textId="29CCFEC7" w:rsidR="00A45E82" w:rsidRPr="0041620A" w:rsidRDefault="00A45E82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" w:type="pct"/>
            <w:vAlign w:val="center"/>
          </w:tcPr>
          <w:p w14:paraId="2933F6F5" w14:textId="77777777" w:rsidR="001C530C" w:rsidRPr="0041620A" w:rsidRDefault="001C530C" w:rsidP="00A45E82">
            <w:pPr>
              <w:jc w:val="center"/>
              <w:rPr>
                <w:lang w:eastAsia="en-US"/>
              </w:rPr>
            </w:pPr>
          </w:p>
        </w:tc>
      </w:tr>
      <w:tr w:rsidR="009650DF" w:rsidRPr="0041620A" w14:paraId="7CAC89B1" w14:textId="77777777" w:rsidTr="005026C0">
        <w:tc>
          <w:tcPr>
            <w:tcW w:w="285" w:type="pct"/>
            <w:vAlign w:val="center"/>
          </w:tcPr>
          <w:p w14:paraId="12ABE32F" w14:textId="77777777" w:rsidR="009650DF" w:rsidRPr="0041620A" w:rsidRDefault="009650DF" w:rsidP="009650DF">
            <w:pPr>
              <w:widowControl w:val="0"/>
              <w:jc w:val="center"/>
              <w:rPr>
                <w:color w:val="000000"/>
              </w:rPr>
            </w:pPr>
            <w:r w:rsidRPr="0041620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351" w:type="pct"/>
            <w:vAlign w:val="center"/>
          </w:tcPr>
          <w:p w14:paraId="67375013" w14:textId="59B6F5FF" w:rsidR="009650DF" w:rsidRPr="0041620A" w:rsidRDefault="009650DF" w:rsidP="009650DF">
            <w:pPr>
              <w:widowControl w:val="0"/>
              <w:rPr>
                <w:color w:val="000000"/>
                <w:sz w:val="22"/>
                <w:szCs w:val="22"/>
              </w:rPr>
            </w:pPr>
            <w:r w:rsidRPr="0041620A">
              <w:rPr>
                <w:color w:val="000000"/>
                <w:sz w:val="22"/>
                <w:szCs w:val="22"/>
              </w:rPr>
              <w:t xml:space="preserve">Проанализирована основная литература по проблематике </w:t>
            </w:r>
            <w:r w:rsidR="005026C0">
              <w:rPr>
                <w:color w:val="000000"/>
                <w:sz w:val="22"/>
                <w:szCs w:val="22"/>
              </w:rPr>
              <w:t>курсового проекта (</w:t>
            </w:r>
            <w:r w:rsidR="005026C0" w:rsidRPr="0041620A">
              <w:rPr>
                <w:color w:val="000000"/>
                <w:sz w:val="22"/>
                <w:szCs w:val="22"/>
              </w:rPr>
              <w:t>работы</w:t>
            </w:r>
            <w:r w:rsidR="005026C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08" w:type="pct"/>
            <w:vAlign w:val="center"/>
          </w:tcPr>
          <w:p w14:paraId="5007C61D" w14:textId="5F3DB19B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pct"/>
            <w:vAlign w:val="center"/>
          </w:tcPr>
          <w:p w14:paraId="55481EE0" w14:textId="37171FE3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7" w:type="pct"/>
            <w:vAlign w:val="center"/>
          </w:tcPr>
          <w:p w14:paraId="4AD55722" w14:textId="63A4C470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7" w:type="pct"/>
            <w:vAlign w:val="center"/>
          </w:tcPr>
          <w:p w14:paraId="757C926F" w14:textId="7AE2A99B" w:rsidR="009650DF" w:rsidRPr="0041620A" w:rsidRDefault="009650DF" w:rsidP="009650DF">
            <w:pPr>
              <w:shd w:val="clear" w:color="auto" w:fill="FFFFFF"/>
              <w:spacing w:line="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" w:type="pct"/>
            <w:vAlign w:val="center"/>
          </w:tcPr>
          <w:p w14:paraId="470A996B" w14:textId="77777777" w:rsidR="009650DF" w:rsidRPr="0041620A" w:rsidRDefault="009650DF" w:rsidP="009650DF">
            <w:pPr>
              <w:jc w:val="center"/>
              <w:rPr>
                <w:lang w:eastAsia="en-US"/>
              </w:rPr>
            </w:pPr>
          </w:p>
        </w:tc>
      </w:tr>
      <w:tr w:rsidR="009650DF" w:rsidRPr="0041620A" w14:paraId="43F293B2" w14:textId="77777777" w:rsidTr="005026C0">
        <w:tc>
          <w:tcPr>
            <w:tcW w:w="285" w:type="pct"/>
            <w:vAlign w:val="center"/>
          </w:tcPr>
          <w:p w14:paraId="022B33C1" w14:textId="77777777" w:rsidR="009650DF" w:rsidRPr="0041620A" w:rsidRDefault="009650DF" w:rsidP="009650DF">
            <w:pPr>
              <w:widowControl w:val="0"/>
              <w:jc w:val="center"/>
              <w:rPr>
                <w:color w:val="000000"/>
              </w:rPr>
            </w:pPr>
            <w:r w:rsidRPr="0041620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351" w:type="pct"/>
            <w:vAlign w:val="center"/>
          </w:tcPr>
          <w:p w14:paraId="4E6D2EAE" w14:textId="6DFFF843" w:rsidR="009650DF" w:rsidRPr="0041620A" w:rsidRDefault="009650DF" w:rsidP="009650DF">
            <w:pPr>
              <w:widowControl w:val="0"/>
              <w:rPr>
                <w:color w:val="000000"/>
                <w:sz w:val="22"/>
                <w:szCs w:val="22"/>
              </w:rPr>
            </w:pPr>
            <w:r w:rsidRPr="0041620A">
              <w:rPr>
                <w:color w:val="000000"/>
                <w:sz w:val="22"/>
                <w:szCs w:val="22"/>
              </w:rPr>
              <w:t xml:space="preserve">Сформулированы цели и </w:t>
            </w:r>
            <w:r w:rsidR="005026C0" w:rsidRPr="0041620A">
              <w:rPr>
                <w:color w:val="000000"/>
                <w:sz w:val="22"/>
                <w:szCs w:val="22"/>
              </w:rPr>
              <w:t xml:space="preserve">задачи </w:t>
            </w:r>
            <w:r w:rsidR="005026C0">
              <w:rPr>
                <w:color w:val="000000"/>
                <w:sz w:val="22"/>
                <w:szCs w:val="22"/>
              </w:rPr>
              <w:t>курсового проекта (</w:t>
            </w:r>
            <w:r w:rsidR="005026C0" w:rsidRPr="0041620A">
              <w:rPr>
                <w:color w:val="000000"/>
                <w:sz w:val="22"/>
                <w:szCs w:val="22"/>
              </w:rPr>
              <w:t>работы</w:t>
            </w:r>
            <w:r w:rsidR="005026C0">
              <w:rPr>
                <w:color w:val="000000"/>
                <w:sz w:val="22"/>
                <w:szCs w:val="22"/>
              </w:rPr>
              <w:t>)</w:t>
            </w:r>
            <w:r w:rsidRPr="0041620A">
              <w:rPr>
                <w:color w:val="000000"/>
                <w:sz w:val="22"/>
                <w:szCs w:val="22"/>
              </w:rPr>
              <w:t>, соответствующие теме работы</w:t>
            </w:r>
          </w:p>
        </w:tc>
        <w:tc>
          <w:tcPr>
            <w:tcW w:w="408" w:type="pct"/>
            <w:vAlign w:val="center"/>
          </w:tcPr>
          <w:p w14:paraId="4DA4B290" w14:textId="3EB01838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pct"/>
            <w:vAlign w:val="center"/>
          </w:tcPr>
          <w:p w14:paraId="426317A1" w14:textId="3CC905ED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7" w:type="pct"/>
            <w:vAlign w:val="center"/>
          </w:tcPr>
          <w:p w14:paraId="6E8E42BE" w14:textId="0553332B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7" w:type="pct"/>
            <w:vAlign w:val="center"/>
          </w:tcPr>
          <w:p w14:paraId="62A36942" w14:textId="6FA57673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" w:type="pct"/>
            <w:vAlign w:val="center"/>
          </w:tcPr>
          <w:p w14:paraId="3209FB18" w14:textId="77777777" w:rsidR="009650DF" w:rsidRPr="0041620A" w:rsidRDefault="009650DF" w:rsidP="009650DF">
            <w:pPr>
              <w:jc w:val="center"/>
              <w:rPr>
                <w:lang w:eastAsia="en-US"/>
              </w:rPr>
            </w:pPr>
          </w:p>
        </w:tc>
      </w:tr>
      <w:tr w:rsidR="009650DF" w:rsidRPr="0041620A" w14:paraId="4928CE21" w14:textId="77777777" w:rsidTr="005026C0">
        <w:tc>
          <w:tcPr>
            <w:tcW w:w="285" w:type="pct"/>
            <w:vAlign w:val="center"/>
          </w:tcPr>
          <w:p w14:paraId="4C18F48C" w14:textId="77777777" w:rsidR="009650DF" w:rsidRPr="0041620A" w:rsidRDefault="009650DF" w:rsidP="009650DF">
            <w:pPr>
              <w:widowControl w:val="0"/>
              <w:jc w:val="center"/>
              <w:rPr>
                <w:color w:val="000000"/>
              </w:rPr>
            </w:pPr>
            <w:r w:rsidRPr="0041620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351" w:type="pct"/>
            <w:vAlign w:val="center"/>
          </w:tcPr>
          <w:p w14:paraId="746A7360" w14:textId="6F837865" w:rsidR="009650DF" w:rsidRPr="0041620A" w:rsidRDefault="009650DF" w:rsidP="009650DF">
            <w:pPr>
              <w:widowControl w:val="0"/>
              <w:rPr>
                <w:color w:val="000000"/>
                <w:sz w:val="22"/>
                <w:szCs w:val="22"/>
              </w:rPr>
            </w:pPr>
            <w:r w:rsidRPr="0041620A">
              <w:rPr>
                <w:color w:val="000000"/>
                <w:sz w:val="22"/>
                <w:szCs w:val="22"/>
              </w:rPr>
              <w:t>Присутствует ясность, четкость, последовательность и логика изложения материала</w:t>
            </w:r>
          </w:p>
        </w:tc>
        <w:tc>
          <w:tcPr>
            <w:tcW w:w="408" w:type="pct"/>
            <w:vAlign w:val="center"/>
          </w:tcPr>
          <w:p w14:paraId="32D925E2" w14:textId="4D39A108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pct"/>
            <w:vAlign w:val="center"/>
          </w:tcPr>
          <w:p w14:paraId="4F8F1A41" w14:textId="5178DDF2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7" w:type="pct"/>
            <w:vAlign w:val="center"/>
          </w:tcPr>
          <w:p w14:paraId="3FEF1092" w14:textId="5F7A07F6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7" w:type="pct"/>
            <w:vAlign w:val="center"/>
          </w:tcPr>
          <w:p w14:paraId="515B8C87" w14:textId="259ECD8A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" w:type="pct"/>
            <w:vAlign w:val="center"/>
          </w:tcPr>
          <w:p w14:paraId="402AE891" w14:textId="77777777" w:rsidR="009650DF" w:rsidRPr="0041620A" w:rsidRDefault="009650DF" w:rsidP="009650DF">
            <w:pPr>
              <w:jc w:val="center"/>
              <w:rPr>
                <w:lang w:eastAsia="en-US"/>
              </w:rPr>
            </w:pPr>
          </w:p>
        </w:tc>
      </w:tr>
      <w:tr w:rsidR="009650DF" w:rsidRPr="0041620A" w14:paraId="4B047A42" w14:textId="77777777" w:rsidTr="005026C0">
        <w:tc>
          <w:tcPr>
            <w:tcW w:w="285" w:type="pct"/>
            <w:vAlign w:val="center"/>
          </w:tcPr>
          <w:p w14:paraId="3D789E75" w14:textId="77777777" w:rsidR="009650DF" w:rsidRPr="0041620A" w:rsidRDefault="009650DF" w:rsidP="009650DF">
            <w:pPr>
              <w:widowControl w:val="0"/>
              <w:jc w:val="center"/>
              <w:rPr>
                <w:color w:val="000000"/>
              </w:rPr>
            </w:pPr>
            <w:r w:rsidRPr="0041620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351" w:type="pct"/>
            <w:vAlign w:val="center"/>
          </w:tcPr>
          <w:p w14:paraId="5763B982" w14:textId="11B3926C" w:rsidR="009650DF" w:rsidRPr="0041620A" w:rsidRDefault="009650DF" w:rsidP="009650DF">
            <w:pPr>
              <w:widowControl w:val="0"/>
              <w:rPr>
                <w:color w:val="000000"/>
                <w:sz w:val="22"/>
                <w:szCs w:val="22"/>
              </w:rPr>
            </w:pPr>
            <w:r w:rsidRPr="0041620A">
              <w:rPr>
                <w:color w:val="000000"/>
                <w:sz w:val="22"/>
                <w:szCs w:val="22"/>
              </w:rPr>
              <w:t xml:space="preserve">Язык, стиль, грамматический </w:t>
            </w:r>
            <w:r w:rsidR="005026C0" w:rsidRPr="0041620A">
              <w:rPr>
                <w:color w:val="000000"/>
                <w:sz w:val="22"/>
                <w:szCs w:val="22"/>
              </w:rPr>
              <w:t xml:space="preserve">уровень </w:t>
            </w:r>
            <w:r w:rsidR="005026C0">
              <w:rPr>
                <w:color w:val="000000"/>
                <w:sz w:val="22"/>
                <w:szCs w:val="22"/>
              </w:rPr>
              <w:t>курсового проекта (</w:t>
            </w:r>
            <w:r w:rsidR="005026C0" w:rsidRPr="0041620A">
              <w:rPr>
                <w:color w:val="000000"/>
                <w:sz w:val="22"/>
                <w:szCs w:val="22"/>
              </w:rPr>
              <w:t>работы</w:t>
            </w:r>
            <w:r w:rsidR="005026C0">
              <w:rPr>
                <w:color w:val="000000"/>
                <w:sz w:val="22"/>
                <w:szCs w:val="22"/>
              </w:rPr>
              <w:t>)</w:t>
            </w:r>
            <w:r w:rsidR="005026C0" w:rsidRPr="0041620A">
              <w:rPr>
                <w:color w:val="000000"/>
                <w:sz w:val="22"/>
                <w:szCs w:val="22"/>
              </w:rPr>
              <w:t xml:space="preserve"> </w:t>
            </w:r>
            <w:r w:rsidRPr="0041620A">
              <w:rPr>
                <w:color w:val="000000"/>
                <w:sz w:val="22"/>
                <w:szCs w:val="22"/>
              </w:rPr>
              <w:t>на высоком уровне</w:t>
            </w:r>
          </w:p>
        </w:tc>
        <w:tc>
          <w:tcPr>
            <w:tcW w:w="408" w:type="pct"/>
            <w:vAlign w:val="center"/>
          </w:tcPr>
          <w:p w14:paraId="27D08340" w14:textId="25E036C4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pct"/>
            <w:vAlign w:val="center"/>
          </w:tcPr>
          <w:p w14:paraId="0547EB9F" w14:textId="4B1745F0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7" w:type="pct"/>
            <w:vAlign w:val="center"/>
          </w:tcPr>
          <w:p w14:paraId="3326DD2C" w14:textId="58FD589A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7" w:type="pct"/>
            <w:vAlign w:val="center"/>
          </w:tcPr>
          <w:p w14:paraId="74FFB37A" w14:textId="5F112D21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" w:type="pct"/>
            <w:vAlign w:val="center"/>
          </w:tcPr>
          <w:p w14:paraId="10954F00" w14:textId="77777777" w:rsidR="009650DF" w:rsidRPr="0041620A" w:rsidRDefault="009650DF" w:rsidP="009650DF">
            <w:pPr>
              <w:jc w:val="center"/>
              <w:rPr>
                <w:lang w:eastAsia="en-US"/>
              </w:rPr>
            </w:pPr>
          </w:p>
        </w:tc>
      </w:tr>
      <w:tr w:rsidR="009650DF" w:rsidRPr="0041620A" w14:paraId="3509F5B6" w14:textId="77777777" w:rsidTr="005026C0">
        <w:tc>
          <w:tcPr>
            <w:tcW w:w="285" w:type="pct"/>
            <w:vAlign w:val="center"/>
          </w:tcPr>
          <w:p w14:paraId="05D305DB" w14:textId="77777777" w:rsidR="009650DF" w:rsidRPr="0041620A" w:rsidRDefault="009650DF" w:rsidP="009650DF">
            <w:pPr>
              <w:widowControl w:val="0"/>
              <w:jc w:val="center"/>
              <w:rPr>
                <w:color w:val="000000"/>
              </w:rPr>
            </w:pPr>
            <w:r w:rsidRPr="0041620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351" w:type="pct"/>
            <w:vAlign w:val="center"/>
          </w:tcPr>
          <w:p w14:paraId="0B9447CD" w14:textId="06343339" w:rsidR="009650DF" w:rsidRPr="0041620A" w:rsidRDefault="009650DF" w:rsidP="009650DF">
            <w:pPr>
              <w:widowControl w:val="0"/>
              <w:rPr>
                <w:color w:val="000000"/>
                <w:sz w:val="22"/>
                <w:szCs w:val="22"/>
              </w:rPr>
            </w:pPr>
            <w:r w:rsidRPr="0041620A">
              <w:rPr>
                <w:color w:val="000000"/>
                <w:sz w:val="22"/>
                <w:szCs w:val="22"/>
              </w:rPr>
              <w:t xml:space="preserve">Сформулированы </w:t>
            </w:r>
            <w:r w:rsidR="005026C0">
              <w:rPr>
                <w:color w:val="000000"/>
                <w:sz w:val="22"/>
                <w:szCs w:val="22"/>
              </w:rPr>
              <w:t>выводы по разделам (параграфам) курсового проекта (</w:t>
            </w:r>
            <w:r w:rsidR="005026C0" w:rsidRPr="0041620A">
              <w:rPr>
                <w:color w:val="000000"/>
                <w:sz w:val="22"/>
                <w:szCs w:val="22"/>
              </w:rPr>
              <w:t>работы</w:t>
            </w:r>
            <w:r w:rsidR="005026C0">
              <w:rPr>
                <w:color w:val="000000"/>
                <w:sz w:val="22"/>
                <w:szCs w:val="22"/>
              </w:rPr>
              <w:t>)</w:t>
            </w:r>
            <w:r w:rsidR="005026C0" w:rsidRPr="0041620A">
              <w:rPr>
                <w:color w:val="000000"/>
                <w:sz w:val="22"/>
                <w:szCs w:val="22"/>
              </w:rPr>
              <w:t xml:space="preserve"> </w:t>
            </w:r>
            <w:r w:rsidRPr="0041620A">
              <w:rPr>
                <w:color w:val="000000"/>
                <w:sz w:val="22"/>
                <w:szCs w:val="22"/>
              </w:rPr>
              <w:t>, они соответствуют содержанию разделов и задачам исследования</w:t>
            </w:r>
          </w:p>
        </w:tc>
        <w:tc>
          <w:tcPr>
            <w:tcW w:w="408" w:type="pct"/>
            <w:vAlign w:val="center"/>
          </w:tcPr>
          <w:p w14:paraId="52934183" w14:textId="79F390C3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pct"/>
            <w:vAlign w:val="center"/>
          </w:tcPr>
          <w:p w14:paraId="764527B6" w14:textId="3F9DDA5C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7" w:type="pct"/>
            <w:vAlign w:val="center"/>
          </w:tcPr>
          <w:p w14:paraId="56116B40" w14:textId="0CA14874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7" w:type="pct"/>
            <w:vAlign w:val="center"/>
          </w:tcPr>
          <w:p w14:paraId="754C5315" w14:textId="20728E27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" w:type="pct"/>
            <w:vAlign w:val="center"/>
          </w:tcPr>
          <w:p w14:paraId="0C1C4EDC" w14:textId="77777777" w:rsidR="009650DF" w:rsidRPr="0041620A" w:rsidRDefault="009650DF" w:rsidP="009650DF">
            <w:pPr>
              <w:jc w:val="center"/>
              <w:rPr>
                <w:lang w:eastAsia="en-US"/>
              </w:rPr>
            </w:pPr>
          </w:p>
        </w:tc>
      </w:tr>
      <w:tr w:rsidR="009650DF" w:rsidRPr="0041620A" w14:paraId="385DAD1D" w14:textId="77777777" w:rsidTr="005026C0">
        <w:tc>
          <w:tcPr>
            <w:tcW w:w="285" w:type="pct"/>
            <w:vAlign w:val="center"/>
          </w:tcPr>
          <w:p w14:paraId="5A240BE6" w14:textId="77777777" w:rsidR="009650DF" w:rsidRPr="0041620A" w:rsidRDefault="009650DF" w:rsidP="009650DF">
            <w:pPr>
              <w:widowControl w:val="0"/>
              <w:jc w:val="center"/>
              <w:rPr>
                <w:color w:val="000000"/>
              </w:rPr>
            </w:pPr>
            <w:r w:rsidRPr="0041620A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351" w:type="pct"/>
            <w:vAlign w:val="center"/>
          </w:tcPr>
          <w:p w14:paraId="33E96D04" w14:textId="7E11483F" w:rsidR="009650DF" w:rsidRPr="0041620A" w:rsidRDefault="009650DF" w:rsidP="009650DF">
            <w:pPr>
              <w:widowControl w:val="0"/>
              <w:rPr>
                <w:color w:val="000000"/>
                <w:sz w:val="22"/>
                <w:szCs w:val="22"/>
              </w:rPr>
            </w:pPr>
            <w:r w:rsidRPr="0041620A">
              <w:rPr>
                <w:color w:val="000000"/>
                <w:sz w:val="22"/>
                <w:szCs w:val="22"/>
              </w:rPr>
              <w:t>Заключение соответствует цели</w:t>
            </w:r>
            <w:r w:rsidR="005026C0">
              <w:rPr>
                <w:color w:val="000000"/>
                <w:sz w:val="22"/>
                <w:szCs w:val="22"/>
              </w:rPr>
              <w:t>, задачам и содержанию разделов курсового проекта (</w:t>
            </w:r>
            <w:r w:rsidR="005026C0" w:rsidRPr="0041620A">
              <w:rPr>
                <w:color w:val="000000"/>
                <w:sz w:val="22"/>
                <w:szCs w:val="22"/>
              </w:rPr>
              <w:t>работы</w:t>
            </w:r>
            <w:r w:rsidR="005026C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08" w:type="pct"/>
            <w:vAlign w:val="center"/>
          </w:tcPr>
          <w:p w14:paraId="1D0812F7" w14:textId="30822628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pct"/>
            <w:vAlign w:val="center"/>
          </w:tcPr>
          <w:p w14:paraId="59CC3F68" w14:textId="42F3BFAD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7" w:type="pct"/>
            <w:vAlign w:val="center"/>
          </w:tcPr>
          <w:p w14:paraId="0BA96308" w14:textId="3F613DFB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7" w:type="pct"/>
            <w:vAlign w:val="center"/>
          </w:tcPr>
          <w:p w14:paraId="7C48F31C" w14:textId="0B12B07C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" w:type="pct"/>
            <w:vAlign w:val="center"/>
          </w:tcPr>
          <w:p w14:paraId="15A364C6" w14:textId="77777777" w:rsidR="009650DF" w:rsidRPr="0041620A" w:rsidRDefault="009650DF" w:rsidP="009650DF">
            <w:pPr>
              <w:jc w:val="center"/>
              <w:rPr>
                <w:lang w:eastAsia="en-US"/>
              </w:rPr>
            </w:pPr>
          </w:p>
        </w:tc>
      </w:tr>
      <w:tr w:rsidR="009650DF" w:rsidRPr="0041620A" w14:paraId="0FF5A4D7" w14:textId="77777777" w:rsidTr="005026C0">
        <w:tc>
          <w:tcPr>
            <w:tcW w:w="285" w:type="pct"/>
            <w:vAlign w:val="center"/>
          </w:tcPr>
          <w:p w14:paraId="7CC6F950" w14:textId="77777777" w:rsidR="009650DF" w:rsidRPr="0041620A" w:rsidRDefault="009650DF" w:rsidP="009650DF">
            <w:pPr>
              <w:widowControl w:val="0"/>
              <w:jc w:val="center"/>
              <w:rPr>
                <w:color w:val="000000"/>
              </w:rPr>
            </w:pPr>
            <w:r w:rsidRPr="0041620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51" w:type="pct"/>
            <w:vAlign w:val="center"/>
          </w:tcPr>
          <w:p w14:paraId="785772B6" w14:textId="117B74AA" w:rsidR="009650DF" w:rsidRPr="0041620A" w:rsidRDefault="009650DF" w:rsidP="009650DF">
            <w:pPr>
              <w:widowControl w:val="0"/>
              <w:rPr>
                <w:color w:val="000000"/>
                <w:sz w:val="22"/>
                <w:szCs w:val="22"/>
              </w:rPr>
            </w:pPr>
            <w:r w:rsidRPr="0041620A">
              <w:rPr>
                <w:color w:val="000000"/>
                <w:sz w:val="22"/>
                <w:szCs w:val="22"/>
              </w:rPr>
              <w:t>Высокий уровень владения юридической терминологией</w:t>
            </w:r>
          </w:p>
        </w:tc>
        <w:tc>
          <w:tcPr>
            <w:tcW w:w="408" w:type="pct"/>
            <w:vAlign w:val="center"/>
          </w:tcPr>
          <w:p w14:paraId="4DD8ABAC" w14:textId="6703E746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pct"/>
            <w:vAlign w:val="center"/>
          </w:tcPr>
          <w:p w14:paraId="0C3ED38F" w14:textId="0864683B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7" w:type="pct"/>
            <w:vAlign w:val="center"/>
          </w:tcPr>
          <w:p w14:paraId="6146C1E8" w14:textId="73EBA883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7" w:type="pct"/>
            <w:vAlign w:val="center"/>
          </w:tcPr>
          <w:p w14:paraId="7289BA85" w14:textId="23E98EB5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" w:type="pct"/>
            <w:vAlign w:val="center"/>
          </w:tcPr>
          <w:p w14:paraId="413E5953" w14:textId="77777777" w:rsidR="009650DF" w:rsidRPr="0041620A" w:rsidRDefault="009650DF" w:rsidP="009650DF">
            <w:pPr>
              <w:jc w:val="center"/>
              <w:rPr>
                <w:lang w:eastAsia="en-US"/>
              </w:rPr>
            </w:pPr>
          </w:p>
        </w:tc>
      </w:tr>
      <w:tr w:rsidR="009650DF" w:rsidRPr="0041620A" w14:paraId="6476EB4C" w14:textId="77777777" w:rsidTr="005026C0">
        <w:trPr>
          <w:trHeight w:val="140"/>
        </w:trPr>
        <w:tc>
          <w:tcPr>
            <w:tcW w:w="285" w:type="pct"/>
            <w:vAlign w:val="center"/>
          </w:tcPr>
          <w:p w14:paraId="5DC17DDB" w14:textId="77777777" w:rsidR="009650DF" w:rsidRPr="0041620A" w:rsidRDefault="009650DF" w:rsidP="009650DF">
            <w:pPr>
              <w:widowControl w:val="0"/>
              <w:jc w:val="center"/>
              <w:rPr>
                <w:color w:val="000000"/>
              </w:rPr>
            </w:pPr>
            <w:r w:rsidRPr="0041620A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351" w:type="pct"/>
            <w:vAlign w:val="center"/>
          </w:tcPr>
          <w:p w14:paraId="7ECA3660" w14:textId="12F4D2A1" w:rsidR="009650DF" w:rsidRPr="0041620A" w:rsidRDefault="009650DF" w:rsidP="009650DF">
            <w:pPr>
              <w:widowControl w:val="0"/>
              <w:rPr>
                <w:color w:val="000000"/>
                <w:sz w:val="22"/>
                <w:szCs w:val="22"/>
              </w:rPr>
            </w:pPr>
            <w:r w:rsidRPr="0041620A">
              <w:rPr>
                <w:color w:val="000000"/>
                <w:sz w:val="22"/>
                <w:szCs w:val="22"/>
              </w:rPr>
              <w:t>Использованы актуальные нормативные правовые акты и литература</w:t>
            </w:r>
          </w:p>
        </w:tc>
        <w:tc>
          <w:tcPr>
            <w:tcW w:w="408" w:type="pct"/>
            <w:vAlign w:val="center"/>
          </w:tcPr>
          <w:p w14:paraId="2E94ECD9" w14:textId="7532614D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pct"/>
            <w:vAlign w:val="center"/>
          </w:tcPr>
          <w:p w14:paraId="224F10EF" w14:textId="28ED65D4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7" w:type="pct"/>
            <w:vAlign w:val="center"/>
          </w:tcPr>
          <w:p w14:paraId="4E495AF8" w14:textId="582E945D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7" w:type="pct"/>
            <w:vAlign w:val="center"/>
          </w:tcPr>
          <w:p w14:paraId="6F33B422" w14:textId="79A5E3A1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" w:type="pct"/>
            <w:vAlign w:val="center"/>
          </w:tcPr>
          <w:p w14:paraId="2D92669A" w14:textId="77777777" w:rsidR="009650DF" w:rsidRPr="0041620A" w:rsidRDefault="009650DF" w:rsidP="009650DF">
            <w:pPr>
              <w:jc w:val="center"/>
              <w:rPr>
                <w:lang w:eastAsia="en-US"/>
              </w:rPr>
            </w:pPr>
          </w:p>
        </w:tc>
      </w:tr>
      <w:tr w:rsidR="009650DF" w:rsidRPr="0041620A" w14:paraId="715C3A4F" w14:textId="77777777" w:rsidTr="005026C0">
        <w:trPr>
          <w:trHeight w:val="448"/>
        </w:trPr>
        <w:tc>
          <w:tcPr>
            <w:tcW w:w="285" w:type="pct"/>
            <w:vAlign w:val="center"/>
          </w:tcPr>
          <w:p w14:paraId="412DBC25" w14:textId="77777777" w:rsidR="009650DF" w:rsidRPr="0041620A" w:rsidRDefault="009650DF" w:rsidP="009650DF">
            <w:pPr>
              <w:widowControl w:val="0"/>
              <w:jc w:val="center"/>
              <w:rPr>
                <w:color w:val="000000"/>
              </w:rPr>
            </w:pPr>
            <w:r w:rsidRPr="0041620A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351" w:type="pct"/>
            <w:vAlign w:val="center"/>
          </w:tcPr>
          <w:p w14:paraId="1297A2BF" w14:textId="77777777" w:rsidR="009650DF" w:rsidRPr="0041620A" w:rsidRDefault="009650DF" w:rsidP="009650DF">
            <w:pPr>
              <w:widowControl w:val="0"/>
              <w:rPr>
                <w:color w:val="000000"/>
                <w:sz w:val="22"/>
                <w:szCs w:val="22"/>
              </w:rPr>
            </w:pPr>
            <w:r w:rsidRPr="0041620A">
              <w:rPr>
                <w:color w:val="000000"/>
                <w:sz w:val="22"/>
                <w:szCs w:val="22"/>
              </w:rPr>
              <w:t>Требования к оформлению работы соблюдены</w:t>
            </w:r>
          </w:p>
        </w:tc>
        <w:tc>
          <w:tcPr>
            <w:tcW w:w="408" w:type="pct"/>
            <w:vAlign w:val="center"/>
          </w:tcPr>
          <w:p w14:paraId="5E4B41EA" w14:textId="5359D1B3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pct"/>
            <w:vAlign w:val="center"/>
          </w:tcPr>
          <w:p w14:paraId="082CA79F" w14:textId="0CEE9FF1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7" w:type="pct"/>
            <w:vAlign w:val="center"/>
          </w:tcPr>
          <w:p w14:paraId="34272AAC" w14:textId="31A13EC8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7" w:type="pct"/>
            <w:vAlign w:val="center"/>
          </w:tcPr>
          <w:p w14:paraId="5D9CCCE4" w14:textId="16AA6F4C" w:rsidR="009650DF" w:rsidRPr="0041620A" w:rsidRDefault="009650DF" w:rsidP="009650D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" w:type="pct"/>
            <w:vAlign w:val="center"/>
          </w:tcPr>
          <w:p w14:paraId="636D40CF" w14:textId="77777777" w:rsidR="009650DF" w:rsidRPr="0041620A" w:rsidRDefault="009650DF" w:rsidP="009650DF">
            <w:pPr>
              <w:shd w:val="clear" w:color="auto" w:fill="FFFFFF"/>
              <w:jc w:val="center"/>
              <w:rPr>
                <w:spacing w:val="-5"/>
                <w:sz w:val="20"/>
                <w:szCs w:val="20"/>
                <w:lang w:eastAsia="en-US"/>
              </w:rPr>
            </w:pPr>
          </w:p>
        </w:tc>
      </w:tr>
      <w:tr w:rsidR="00B161B8" w:rsidRPr="0041620A" w14:paraId="5C8899D4" w14:textId="77777777" w:rsidTr="009650DF">
        <w:trPr>
          <w:trHeight w:val="327"/>
        </w:trPr>
        <w:tc>
          <w:tcPr>
            <w:tcW w:w="4405" w:type="pct"/>
            <w:gridSpan w:val="6"/>
            <w:vAlign w:val="center"/>
          </w:tcPr>
          <w:p w14:paraId="00A7DE15" w14:textId="4E5F0785" w:rsidR="00B161B8" w:rsidRPr="0041620A" w:rsidRDefault="00B161B8" w:rsidP="00A45E82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1620A">
              <w:rPr>
                <w:color w:val="000000"/>
                <w:sz w:val="22"/>
                <w:szCs w:val="22"/>
              </w:rPr>
              <w:t>Итого баллов за подготовку (до 50 баллов):</w:t>
            </w:r>
          </w:p>
        </w:tc>
        <w:tc>
          <w:tcPr>
            <w:tcW w:w="595" w:type="pct"/>
            <w:vAlign w:val="center"/>
          </w:tcPr>
          <w:p w14:paraId="42FF706B" w14:textId="77777777" w:rsidR="00B161B8" w:rsidRPr="0041620A" w:rsidRDefault="00B161B8" w:rsidP="00A45E82">
            <w:pPr>
              <w:shd w:val="clear" w:color="auto" w:fill="FFFFFF"/>
              <w:jc w:val="center"/>
              <w:rPr>
                <w:spacing w:val="-5"/>
                <w:sz w:val="20"/>
                <w:szCs w:val="20"/>
                <w:lang w:eastAsia="en-US"/>
              </w:rPr>
            </w:pPr>
          </w:p>
        </w:tc>
      </w:tr>
    </w:tbl>
    <w:p w14:paraId="7F8240F7" w14:textId="63C83FB3" w:rsidR="001C530C" w:rsidRPr="0041620A" w:rsidRDefault="001C530C" w:rsidP="008D3C8B">
      <w:pPr>
        <w:spacing w:line="256" w:lineRule="auto"/>
        <w:rPr>
          <w:sz w:val="26"/>
          <w:szCs w:val="26"/>
        </w:rPr>
      </w:pPr>
      <w:r w:rsidRPr="0041620A">
        <w:rPr>
          <w:b/>
          <w:bCs/>
          <w:sz w:val="26"/>
          <w:szCs w:val="26"/>
        </w:rPr>
        <w:lastRenderedPageBreak/>
        <w:t xml:space="preserve">Раздел 3. </w:t>
      </w:r>
      <w:r w:rsidRPr="0041620A">
        <w:rPr>
          <w:sz w:val="26"/>
          <w:szCs w:val="26"/>
        </w:rPr>
        <w:t>Заключение: ____________________________________________________</w:t>
      </w:r>
      <w:r w:rsidR="00B161B8" w:rsidRPr="0041620A">
        <w:rPr>
          <w:sz w:val="26"/>
          <w:szCs w:val="26"/>
        </w:rPr>
        <w:t>______</w:t>
      </w:r>
      <w:r w:rsidRPr="0041620A">
        <w:rPr>
          <w:sz w:val="26"/>
          <w:szCs w:val="26"/>
        </w:rPr>
        <w:t>___________________</w:t>
      </w:r>
    </w:p>
    <w:p w14:paraId="6CDF55C3" w14:textId="7ABC45D1" w:rsidR="001C530C" w:rsidRPr="0041620A" w:rsidRDefault="001C530C" w:rsidP="008D3C8B">
      <w:pPr>
        <w:spacing w:line="256" w:lineRule="auto"/>
        <w:rPr>
          <w:i/>
          <w:iCs/>
          <w:sz w:val="16"/>
          <w:szCs w:val="16"/>
        </w:rPr>
      </w:pPr>
      <w:r w:rsidRPr="0041620A">
        <w:rPr>
          <w:i/>
          <w:iCs/>
          <w:sz w:val="16"/>
          <w:szCs w:val="16"/>
        </w:rPr>
        <w:t>соответствует предъявленным требованиям и допускается к защите/не соответствует предъявленным требованиям и не допускается к защите</w:t>
      </w:r>
    </w:p>
    <w:p w14:paraId="4EEA0A3B" w14:textId="77777777" w:rsidR="001C530C" w:rsidRPr="0041620A" w:rsidRDefault="001C530C" w:rsidP="008D3C8B">
      <w:pPr>
        <w:spacing w:line="256" w:lineRule="auto"/>
        <w:ind w:left="2124"/>
        <w:rPr>
          <w:i/>
          <w:iCs/>
          <w:sz w:val="16"/>
          <w:szCs w:val="16"/>
        </w:rPr>
      </w:pPr>
    </w:p>
    <w:p w14:paraId="039764F6" w14:textId="77777777" w:rsidR="001C530C" w:rsidRPr="0041620A" w:rsidRDefault="001C530C" w:rsidP="008D3C8B">
      <w:pPr>
        <w:spacing w:line="256" w:lineRule="auto"/>
        <w:rPr>
          <w:sz w:val="26"/>
          <w:szCs w:val="26"/>
        </w:rPr>
      </w:pPr>
      <w:r w:rsidRPr="0041620A">
        <w:rPr>
          <w:b/>
          <w:sz w:val="26"/>
          <w:szCs w:val="26"/>
        </w:rPr>
        <w:t xml:space="preserve">Раздел 4. </w:t>
      </w:r>
      <w:r w:rsidRPr="0041620A">
        <w:rPr>
          <w:sz w:val="26"/>
          <w:szCs w:val="26"/>
        </w:rPr>
        <w:t>Вопросы к защите:</w:t>
      </w:r>
    </w:p>
    <w:p w14:paraId="6208D794" w14:textId="1440B4BC" w:rsidR="001C530C" w:rsidRPr="0041620A" w:rsidRDefault="001C530C" w:rsidP="008D3C8B">
      <w:pPr>
        <w:spacing w:line="256" w:lineRule="auto"/>
        <w:rPr>
          <w:sz w:val="26"/>
          <w:szCs w:val="26"/>
        </w:rPr>
      </w:pPr>
      <w:r w:rsidRPr="0041620A">
        <w:rPr>
          <w:sz w:val="26"/>
          <w:szCs w:val="26"/>
        </w:rPr>
        <w:t>_______________________________________________</w:t>
      </w:r>
      <w:r w:rsidR="00B161B8" w:rsidRPr="0041620A">
        <w:rPr>
          <w:sz w:val="26"/>
          <w:szCs w:val="26"/>
        </w:rPr>
        <w:t>______</w:t>
      </w:r>
      <w:r w:rsidRPr="0041620A">
        <w:rPr>
          <w:sz w:val="26"/>
          <w:szCs w:val="26"/>
        </w:rPr>
        <w:t>_______________________</w:t>
      </w:r>
    </w:p>
    <w:p w14:paraId="08433B09" w14:textId="116249B2" w:rsidR="001C530C" w:rsidRPr="0041620A" w:rsidRDefault="001C530C" w:rsidP="008D3C8B">
      <w:pPr>
        <w:spacing w:line="256" w:lineRule="auto"/>
        <w:rPr>
          <w:sz w:val="26"/>
          <w:szCs w:val="26"/>
        </w:rPr>
      </w:pPr>
      <w:r w:rsidRPr="0041620A">
        <w:rPr>
          <w:sz w:val="26"/>
          <w:szCs w:val="26"/>
        </w:rPr>
        <w:t>________________________________________________</w:t>
      </w:r>
      <w:r w:rsidR="00B161B8" w:rsidRPr="0041620A">
        <w:rPr>
          <w:sz w:val="26"/>
          <w:szCs w:val="26"/>
        </w:rPr>
        <w:t>______</w:t>
      </w:r>
      <w:r w:rsidRPr="0041620A">
        <w:rPr>
          <w:sz w:val="26"/>
          <w:szCs w:val="26"/>
        </w:rPr>
        <w:t>______________________</w:t>
      </w:r>
    </w:p>
    <w:p w14:paraId="163C7BD3" w14:textId="02B1EA64" w:rsidR="001C530C" w:rsidRPr="0041620A" w:rsidRDefault="001C530C" w:rsidP="008D3C8B">
      <w:pPr>
        <w:spacing w:line="256" w:lineRule="auto"/>
        <w:rPr>
          <w:sz w:val="26"/>
          <w:szCs w:val="26"/>
        </w:rPr>
      </w:pPr>
      <w:r w:rsidRPr="0041620A">
        <w:rPr>
          <w:sz w:val="26"/>
          <w:szCs w:val="26"/>
        </w:rPr>
        <w:t>__________________________________________________</w:t>
      </w:r>
      <w:r w:rsidR="00B161B8" w:rsidRPr="0041620A">
        <w:rPr>
          <w:sz w:val="26"/>
          <w:szCs w:val="26"/>
        </w:rPr>
        <w:t>______</w:t>
      </w:r>
      <w:r w:rsidRPr="0041620A">
        <w:rPr>
          <w:sz w:val="26"/>
          <w:szCs w:val="26"/>
        </w:rPr>
        <w:t>____________________</w:t>
      </w:r>
    </w:p>
    <w:p w14:paraId="2966FFEE" w14:textId="77777777" w:rsidR="001C530C" w:rsidRPr="0041620A" w:rsidRDefault="001C530C" w:rsidP="008D3C8B">
      <w:pPr>
        <w:spacing w:line="256" w:lineRule="auto"/>
        <w:rPr>
          <w:sz w:val="26"/>
          <w:szCs w:val="26"/>
        </w:rPr>
      </w:pPr>
      <w:r w:rsidRPr="0041620A">
        <w:rPr>
          <w:b/>
          <w:bCs/>
          <w:sz w:val="26"/>
          <w:szCs w:val="26"/>
        </w:rPr>
        <w:t>Раздел 5.</w:t>
      </w:r>
      <w:r w:rsidRPr="0041620A">
        <w:rPr>
          <w:sz w:val="26"/>
          <w:szCs w:val="26"/>
        </w:rPr>
        <w:t xml:space="preserve"> Оценка защиты: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3201"/>
        <w:gridCol w:w="1415"/>
        <w:gridCol w:w="1134"/>
        <w:gridCol w:w="1134"/>
        <w:gridCol w:w="1280"/>
        <w:gridCol w:w="1665"/>
      </w:tblGrid>
      <w:tr w:rsidR="001C530C" w:rsidRPr="0041620A" w14:paraId="0A38AC18" w14:textId="77777777" w:rsidTr="00B161B8">
        <w:tc>
          <w:tcPr>
            <w:tcW w:w="284" w:type="pct"/>
          </w:tcPr>
          <w:p w14:paraId="6F7522BA" w14:textId="77777777" w:rsidR="001C530C" w:rsidRPr="0041620A" w:rsidRDefault="001C530C" w:rsidP="00B161B8">
            <w:pPr>
              <w:jc w:val="center"/>
              <w:rPr>
                <w:b/>
                <w:lang w:eastAsia="en-US"/>
              </w:rPr>
            </w:pPr>
            <w:r w:rsidRPr="0041620A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36" w:type="pct"/>
          </w:tcPr>
          <w:p w14:paraId="7BC22E88" w14:textId="77777777" w:rsidR="001C530C" w:rsidRPr="0041620A" w:rsidRDefault="001C530C" w:rsidP="00B161B8">
            <w:pPr>
              <w:jc w:val="center"/>
              <w:rPr>
                <w:b/>
                <w:lang w:eastAsia="en-US"/>
              </w:rPr>
            </w:pPr>
            <w:r w:rsidRPr="0041620A">
              <w:rPr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381" w:type="pct"/>
            <w:gridSpan w:val="4"/>
          </w:tcPr>
          <w:p w14:paraId="63800613" w14:textId="77777777" w:rsidR="001C530C" w:rsidRPr="0041620A" w:rsidRDefault="001C530C" w:rsidP="00B161B8">
            <w:pPr>
              <w:jc w:val="center"/>
              <w:rPr>
                <w:b/>
                <w:lang w:eastAsia="en-US"/>
              </w:rPr>
            </w:pPr>
            <w:r w:rsidRPr="0041620A">
              <w:rPr>
                <w:b/>
                <w:sz w:val="22"/>
                <w:szCs w:val="22"/>
                <w:lang w:eastAsia="en-US"/>
              </w:rPr>
              <w:t>Уровни оценивания выполнения показателя</w:t>
            </w:r>
          </w:p>
        </w:tc>
        <w:tc>
          <w:tcPr>
            <w:tcW w:w="799" w:type="pct"/>
          </w:tcPr>
          <w:p w14:paraId="4175EBAE" w14:textId="77777777" w:rsidR="001C530C" w:rsidRPr="0041620A" w:rsidRDefault="001C530C" w:rsidP="00B161B8">
            <w:pPr>
              <w:jc w:val="center"/>
              <w:rPr>
                <w:b/>
                <w:lang w:val="en-US" w:eastAsia="en-US"/>
              </w:rPr>
            </w:pPr>
            <w:r w:rsidRPr="0041620A"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14:paraId="63DF57D0" w14:textId="6B19CBEC" w:rsidR="001C530C" w:rsidRPr="0041620A" w:rsidRDefault="001C530C" w:rsidP="00B161B8">
            <w:pPr>
              <w:jc w:val="center"/>
              <w:rPr>
                <w:b/>
                <w:lang w:val="en-US" w:eastAsia="en-US"/>
              </w:rPr>
            </w:pPr>
            <w:r w:rsidRPr="0041620A">
              <w:rPr>
                <w:b/>
                <w:sz w:val="22"/>
                <w:szCs w:val="22"/>
                <w:lang w:eastAsia="en-US"/>
              </w:rPr>
              <w:t>баллов</w:t>
            </w:r>
          </w:p>
        </w:tc>
      </w:tr>
      <w:tr w:rsidR="001C530C" w:rsidRPr="0041620A" w14:paraId="459F6922" w14:textId="77777777" w:rsidTr="00B161B8">
        <w:tc>
          <w:tcPr>
            <w:tcW w:w="284" w:type="pct"/>
          </w:tcPr>
          <w:p w14:paraId="3B2ECCEA" w14:textId="77777777" w:rsidR="001C530C" w:rsidRPr="0041620A" w:rsidRDefault="001C530C" w:rsidP="00B161B8">
            <w:pPr>
              <w:widowControl w:val="0"/>
              <w:jc w:val="center"/>
              <w:rPr>
                <w:color w:val="000000"/>
              </w:rPr>
            </w:pPr>
            <w:r w:rsidRPr="0041620A">
              <w:rPr>
                <w:color w:val="000000"/>
                <w:sz w:val="22"/>
                <w:szCs w:val="22"/>
              </w:rPr>
              <w:t>1.</w:t>
            </w:r>
          </w:p>
          <w:p w14:paraId="0D780FB1" w14:textId="77777777" w:rsidR="001C530C" w:rsidRPr="0041620A" w:rsidRDefault="001C530C" w:rsidP="00B161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51FEB53E" w14:textId="77777777" w:rsidR="001C530C" w:rsidRPr="0041620A" w:rsidRDefault="001C530C" w:rsidP="00B161B8">
            <w:pPr>
              <w:widowControl w:val="0"/>
              <w:rPr>
                <w:color w:val="000000"/>
              </w:rPr>
            </w:pPr>
            <w:r w:rsidRPr="0041620A">
              <w:rPr>
                <w:color w:val="000000"/>
                <w:sz w:val="22"/>
                <w:szCs w:val="22"/>
              </w:rPr>
              <w:t>Отражение результатов исследования в докладе</w:t>
            </w:r>
          </w:p>
        </w:tc>
        <w:tc>
          <w:tcPr>
            <w:tcW w:w="679" w:type="pct"/>
          </w:tcPr>
          <w:p w14:paraId="337BF15A" w14:textId="77777777" w:rsidR="001C530C" w:rsidRPr="0041620A" w:rsidRDefault="001C530C" w:rsidP="00B161B8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1620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44" w:type="pct"/>
          </w:tcPr>
          <w:p w14:paraId="34E6DDC4" w14:textId="77777777" w:rsidR="001C530C" w:rsidRPr="0041620A" w:rsidRDefault="001C530C" w:rsidP="00B161B8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1620A">
              <w:rPr>
                <w:spacing w:val="-5"/>
                <w:sz w:val="20"/>
                <w:szCs w:val="20"/>
                <w:lang w:eastAsia="en-US"/>
              </w:rPr>
              <w:t xml:space="preserve">скорее </w:t>
            </w:r>
            <w:r w:rsidRPr="0041620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44" w:type="pct"/>
          </w:tcPr>
          <w:p w14:paraId="17D67A67" w14:textId="77777777" w:rsidR="001C530C" w:rsidRPr="0041620A" w:rsidRDefault="001C530C" w:rsidP="00B161B8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1620A">
              <w:rPr>
                <w:spacing w:val="-3"/>
                <w:sz w:val="20"/>
                <w:szCs w:val="20"/>
                <w:lang w:eastAsia="en-US"/>
              </w:rPr>
              <w:t xml:space="preserve">скорее </w:t>
            </w:r>
            <w:r w:rsidRPr="0041620A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614" w:type="pct"/>
          </w:tcPr>
          <w:p w14:paraId="1A227EDD" w14:textId="77777777" w:rsidR="001C530C" w:rsidRPr="0041620A" w:rsidRDefault="001C530C" w:rsidP="00B161B8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1620A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99" w:type="pct"/>
          </w:tcPr>
          <w:p w14:paraId="386995AA" w14:textId="77777777" w:rsidR="001C530C" w:rsidRPr="0041620A" w:rsidRDefault="001C530C" w:rsidP="00B161B8">
            <w:pPr>
              <w:jc w:val="center"/>
              <w:rPr>
                <w:lang w:eastAsia="en-US"/>
              </w:rPr>
            </w:pPr>
          </w:p>
        </w:tc>
      </w:tr>
      <w:tr w:rsidR="001C530C" w:rsidRPr="0041620A" w14:paraId="425FD9A7" w14:textId="77777777" w:rsidTr="00B161B8">
        <w:tc>
          <w:tcPr>
            <w:tcW w:w="284" w:type="pct"/>
          </w:tcPr>
          <w:p w14:paraId="0F91170B" w14:textId="77777777" w:rsidR="001C530C" w:rsidRPr="0041620A" w:rsidRDefault="001C530C" w:rsidP="00B161B8">
            <w:pPr>
              <w:widowControl w:val="0"/>
              <w:jc w:val="center"/>
              <w:rPr>
                <w:color w:val="000000"/>
              </w:rPr>
            </w:pPr>
            <w:r w:rsidRPr="0041620A">
              <w:rPr>
                <w:color w:val="000000"/>
                <w:lang w:val="en-US"/>
              </w:rPr>
              <w:t>2</w:t>
            </w:r>
            <w:r w:rsidRPr="0041620A">
              <w:rPr>
                <w:color w:val="000000"/>
              </w:rPr>
              <w:t>.</w:t>
            </w:r>
          </w:p>
        </w:tc>
        <w:tc>
          <w:tcPr>
            <w:tcW w:w="1536" w:type="pct"/>
          </w:tcPr>
          <w:p w14:paraId="4C2DC4BB" w14:textId="57B10E53" w:rsidR="001C530C" w:rsidRPr="0041620A" w:rsidRDefault="001C530C" w:rsidP="00B161B8">
            <w:pPr>
              <w:widowControl w:val="0"/>
              <w:rPr>
                <w:color w:val="000000"/>
              </w:rPr>
            </w:pPr>
            <w:r w:rsidRPr="0041620A">
              <w:t>Автор проявил юридическую грамотность, логичность в изложении материала</w:t>
            </w:r>
          </w:p>
        </w:tc>
        <w:tc>
          <w:tcPr>
            <w:tcW w:w="679" w:type="pct"/>
          </w:tcPr>
          <w:p w14:paraId="12E11B91" w14:textId="77777777" w:rsidR="001C530C" w:rsidRPr="0041620A" w:rsidRDefault="001C530C" w:rsidP="00B161B8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pct"/>
          </w:tcPr>
          <w:p w14:paraId="60EB5726" w14:textId="77777777" w:rsidR="001C530C" w:rsidRPr="0041620A" w:rsidRDefault="001C530C" w:rsidP="00B161B8">
            <w:pPr>
              <w:shd w:val="clear" w:color="auto" w:fill="FFFFFF"/>
              <w:jc w:val="center"/>
              <w:rPr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544" w:type="pct"/>
          </w:tcPr>
          <w:p w14:paraId="3F7B45F7" w14:textId="77777777" w:rsidR="001C530C" w:rsidRPr="0041620A" w:rsidRDefault="001C530C" w:rsidP="00B161B8">
            <w:pPr>
              <w:shd w:val="clear" w:color="auto" w:fill="FFFFFF"/>
              <w:spacing w:line="317" w:lineRule="exact"/>
              <w:jc w:val="center"/>
              <w:rPr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</w:tcPr>
          <w:p w14:paraId="7737E38D" w14:textId="77777777" w:rsidR="001C530C" w:rsidRPr="0041620A" w:rsidRDefault="001C530C" w:rsidP="00B161B8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9" w:type="pct"/>
          </w:tcPr>
          <w:p w14:paraId="36219BB9" w14:textId="77777777" w:rsidR="001C530C" w:rsidRPr="0041620A" w:rsidRDefault="001C530C" w:rsidP="00B161B8">
            <w:pPr>
              <w:jc w:val="center"/>
              <w:rPr>
                <w:lang w:eastAsia="en-US"/>
              </w:rPr>
            </w:pPr>
          </w:p>
        </w:tc>
      </w:tr>
      <w:tr w:rsidR="001C530C" w:rsidRPr="0041620A" w14:paraId="3CFFC785" w14:textId="77777777" w:rsidTr="00B161B8">
        <w:tc>
          <w:tcPr>
            <w:tcW w:w="284" w:type="pct"/>
          </w:tcPr>
          <w:p w14:paraId="722DC683" w14:textId="77777777" w:rsidR="001C530C" w:rsidRPr="0041620A" w:rsidRDefault="001C530C" w:rsidP="00B161B8">
            <w:pPr>
              <w:widowControl w:val="0"/>
              <w:jc w:val="center"/>
              <w:rPr>
                <w:color w:val="000000"/>
              </w:rPr>
            </w:pPr>
            <w:r w:rsidRPr="0041620A">
              <w:rPr>
                <w:color w:val="000000"/>
              </w:rPr>
              <w:t>3</w:t>
            </w:r>
          </w:p>
        </w:tc>
        <w:tc>
          <w:tcPr>
            <w:tcW w:w="1536" w:type="pct"/>
          </w:tcPr>
          <w:p w14:paraId="6125908A" w14:textId="77777777" w:rsidR="001C530C" w:rsidRPr="0041620A" w:rsidRDefault="001C530C" w:rsidP="00B161B8">
            <w:pPr>
              <w:widowControl w:val="0"/>
            </w:pPr>
            <w:r w:rsidRPr="0041620A">
              <w:t>Автор в целом разобрался в теме исследования</w:t>
            </w:r>
          </w:p>
        </w:tc>
        <w:tc>
          <w:tcPr>
            <w:tcW w:w="679" w:type="pct"/>
          </w:tcPr>
          <w:p w14:paraId="7926EF32" w14:textId="77777777" w:rsidR="001C530C" w:rsidRPr="0041620A" w:rsidRDefault="001C530C" w:rsidP="00B161B8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pct"/>
          </w:tcPr>
          <w:p w14:paraId="65B35509" w14:textId="77777777" w:rsidR="001C530C" w:rsidRPr="0041620A" w:rsidRDefault="001C530C" w:rsidP="00B161B8">
            <w:pPr>
              <w:shd w:val="clear" w:color="auto" w:fill="FFFFFF"/>
              <w:jc w:val="center"/>
              <w:rPr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544" w:type="pct"/>
          </w:tcPr>
          <w:p w14:paraId="2BD22E7C" w14:textId="77777777" w:rsidR="001C530C" w:rsidRPr="0041620A" w:rsidRDefault="001C530C" w:rsidP="00B161B8">
            <w:pPr>
              <w:shd w:val="clear" w:color="auto" w:fill="FFFFFF"/>
              <w:spacing w:line="317" w:lineRule="exact"/>
              <w:jc w:val="center"/>
              <w:rPr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</w:tcPr>
          <w:p w14:paraId="394E1A52" w14:textId="77777777" w:rsidR="001C530C" w:rsidRPr="0041620A" w:rsidRDefault="001C530C" w:rsidP="00B161B8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9" w:type="pct"/>
          </w:tcPr>
          <w:p w14:paraId="04549C60" w14:textId="77777777" w:rsidR="001C530C" w:rsidRPr="0041620A" w:rsidRDefault="001C530C" w:rsidP="00B161B8">
            <w:pPr>
              <w:jc w:val="center"/>
              <w:rPr>
                <w:lang w:eastAsia="en-US"/>
              </w:rPr>
            </w:pPr>
          </w:p>
        </w:tc>
      </w:tr>
      <w:tr w:rsidR="001C530C" w:rsidRPr="0041620A" w14:paraId="1F33DF14" w14:textId="77777777" w:rsidTr="00B161B8">
        <w:tc>
          <w:tcPr>
            <w:tcW w:w="284" w:type="pct"/>
          </w:tcPr>
          <w:p w14:paraId="3B961F72" w14:textId="77777777" w:rsidR="001C530C" w:rsidRPr="0041620A" w:rsidRDefault="001C530C" w:rsidP="00B161B8">
            <w:pPr>
              <w:widowControl w:val="0"/>
              <w:jc w:val="center"/>
              <w:rPr>
                <w:color w:val="000000"/>
              </w:rPr>
            </w:pPr>
            <w:r w:rsidRPr="0041620A">
              <w:rPr>
                <w:color w:val="000000"/>
              </w:rPr>
              <w:t>4</w:t>
            </w:r>
          </w:p>
        </w:tc>
        <w:tc>
          <w:tcPr>
            <w:tcW w:w="1536" w:type="pct"/>
          </w:tcPr>
          <w:p w14:paraId="094121FF" w14:textId="3E7F6E14" w:rsidR="001C530C" w:rsidRPr="0041620A" w:rsidRDefault="001C530C" w:rsidP="00B161B8">
            <w:pPr>
              <w:widowControl w:val="0"/>
              <w:rPr>
                <w:color w:val="000000"/>
              </w:rPr>
            </w:pPr>
            <w:r w:rsidRPr="0041620A">
              <w:t>Владеет терминологическим и понятийным аппаратом на высоком уровне.</w:t>
            </w:r>
          </w:p>
        </w:tc>
        <w:tc>
          <w:tcPr>
            <w:tcW w:w="679" w:type="pct"/>
          </w:tcPr>
          <w:p w14:paraId="22C1F55A" w14:textId="77777777" w:rsidR="001C530C" w:rsidRPr="0041620A" w:rsidRDefault="001C530C" w:rsidP="00B161B8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pct"/>
          </w:tcPr>
          <w:p w14:paraId="05EE3CA4" w14:textId="77777777" w:rsidR="001C530C" w:rsidRPr="0041620A" w:rsidRDefault="001C530C" w:rsidP="00B161B8">
            <w:pPr>
              <w:shd w:val="clear" w:color="auto" w:fill="FFFFFF"/>
              <w:jc w:val="center"/>
              <w:rPr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544" w:type="pct"/>
          </w:tcPr>
          <w:p w14:paraId="1F9902DF" w14:textId="77777777" w:rsidR="001C530C" w:rsidRPr="0041620A" w:rsidRDefault="001C530C" w:rsidP="00B161B8">
            <w:pPr>
              <w:shd w:val="clear" w:color="auto" w:fill="FFFFFF"/>
              <w:spacing w:line="317" w:lineRule="exact"/>
              <w:jc w:val="center"/>
              <w:rPr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</w:tcPr>
          <w:p w14:paraId="4C0FEDB1" w14:textId="77777777" w:rsidR="001C530C" w:rsidRPr="0041620A" w:rsidRDefault="001C530C" w:rsidP="00B161B8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9" w:type="pct"/>
          </w:tcPr>
          <w:p w14:paraId="1A1E807C" w14:textId="77777777" w:rsidR="001C530C" w:rsidRPr="0041620A" w:rsidRDefault="001C530C" w:rsidP="00B161B8">
            <w:pPr>
              <w:jc w:val="center"/>
              <w:rPr>
                <w:lang w:eastAsia="en-US"/>
              </w:rPr>
            </w:pPr>
          </w:p>
        </w:tc>
      </w:tr>
      <w:tr w:rsidR="001C530C" w:rsidRPr="0041620A" w14:paraId="5B3DF936" w14:textId="77777777" w:rsidTr="00B161B8">
        <w:tc>
          <w:tcPr>
            <w:tcW w:w="284" w:type="pct"/>
          </w:tcPr>
          <w:p w14:paraId="2401C76D" w14:textId="77777777" w:rsidR="001C530C" w:rsidRPr="0041620A" w:rsidRDefault="001C530C" w:rsidP="00B161B8">
            <w:pPr>
              <w:widowControl w:val="0"/>
              <w:jc w:val="center"/>
              <w:rPr>
                <w:color w:val="000000"/>
              </w:rPr>
            </w:pPr>
            <w:r w:rsidRPr="0041620A">
              <w:rPr>
                <w:color w:val="000000"/>
              </w:rPr>
              <w:t>5</w:t>
            </w:r>
          </w:p>
        </w:tc>
        <w:tc>
          <w:tcPr>
            <w:tcW w:w="1536" w:type="pct"/>
          </w:tcPr>
          <w:p w14:paraId="734C6D2C" w14:textId="77777777" w:rsidR="001C530C" w:rsidRPr="0041620A" w:rsidRDefault="001C530C" w:rsidP="00B161B8">
            <w:pPr>
              <w:widowControl w:val="0"/>
              <w:rPr>
                <w:color w:val="000000"/>
              </w:rPr>
            </w:pPr>
            <w:r w:rsidRPr="0041620A">
              <w:rPr>
                <w:color w:val="000000"/>
              </w:rPr>
              <w:t>Правильность и полнота ответов на вопросы</w:t>
            </w:r>
          </w:p>
        </w:tc>
        <w:tc>
          <w:tcPr>
            <w:tcW w:w="679" w:type="pct"/>
          </w:tcPr>
          <w:p w14:paraId="56052340" w14:textId="77777777" w:rsidR="001C530C" w:rsidRPr="0041620A" w:rsidRDefault="001C530C" w:rsidP="00B161B8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pct"/>
          </w:tcPr>
          <w:p w14:paraId="1E26283E" w14:textId="77777777" w:rsidR="001C530C" w:rsidRPr="0041620A" w:rsidRDefault="001C530C" w:rsidP="00B161B8">
            <w:pPr>
              <w:shd w:val="clear" w:color="auto" w:fill="FFFFFF"/>
              <w:jc w:val="center"/>
              <w:rPr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544" w:type="pct"/>
          </w:tcPr>
          <w:p w14:paraId="38E28BC5" w14:textId="77777777" w:rsidR="001C530C" w:rsidRPr="0041620A" w:rsidRDefault="001C530C" w:rsidP="00B161B8">
            <w:pPr>
              <w:shd w:val="clear" w:color="auto" w:fill="FFFFFF"/>
              <w:spacing w:line="317" w:lineRule="exact"/>
              <w:jc w:val="center"/>
              <w:rPr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</w:tcPr>
          <w:p w14:paraId="6618D5B6" w14:textId="77777777" w:rsidR="001C530C" w:rsidRPr="0041620A" w:rsidRDefault="001C530C" w:rsidP="00B161B8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9" w:type="pct"/>
          </w:tcPr>
          <w:p w14:paraId="61CB9C74" w14:textId="77777777" w:rsidR="001C530C" w:rsidRPr="0041620A" w:rsidRDefault="001C530C" w:rsidP="00B161B8">
            <w:pPr>
              <w:jc w:val="center"/>
              <w:rPr>
                <w:lang w:eastAsia="en-US"/>
              </w:rPr>
            </w:pPr>
          </w:p>
        </w:tc>
      </w:tr>
      <w:tr w:rsidR="00B161B8" w:rsidRPr="0041620A" w14:paraId="7F990E5A" w14:textId="77777777" w:rsidTr="00B161B8">
        <w:tc>
          <w:tcPr>
            <w:tcW w:w="4201" w:type="pct"/>
            <w:gridSpan w:val="6"/>
          </w:tcPr>
          <w:p w14:paraId="3C3C22CD" w14:textId="608EEC50" w:rsidR="00B161B8" w:rsidRPr="0041620A" w:rsidRDefault="00B161B8" w:rsidP="00B161B8">
            <w:pPr>
              <w:widowControl w:val="0"/>
              <w:jc w:val="center"/>
              <w:rPr>
                <w:lang w:eastAsia="en-US"/>
              </w:rPr>
            </w:pPr>
            <w:r w:rsidRPr="0041620A">
              <w:rPr>
                <w:lang w:eastAsia="en-US"/>
              </w:rPr>
              <w:t>Итого баллов за защиту (до 50 баллов)</w:t>
            </w:r>
          </w:p>
        </w:tc>
        <w:tc>
          <w:tcPr>
            <w:tcW w:w="799" w:type="pct"/>
          </w:tcPr>
          <w:p w14:paraId="6A0FEA36" w14:textId="77777777" w:rsidR="00B161B8" w:rsidRPr="0041620A" w:rsidRDefault="00B161B8" w:rsidP="00B161B8">
            <w:pPr>
              <w:jc w:val="center"/>
              <w:rPr>
                <w:lang w:eastAsia="en-US"/>
              </w:rPr>
            </w:pPr>
          </w:p>
        </w:tc>
      </w:tr>
    </w:tbl>
    <w:p w14:paraId="6DCD8CC9" w14:textId="77777777" w:rsidR="00373666" w:rsidRPr="0041620A" w:rsidRDefault="00373666" w:rsidP="008D3C8B">
      <w:pPr>
        <w:spacing w:line="256" w:lineRule="auto"/>
        <w:rPr>
          <w:b/>
          <w:bCs/>
          <w:sz w:val="26"/>
          <w:szCs w:val="26"/>
        </w:rPr>
      </w:pPr>
    </w:p>
    <w:p w14:paraId="2DC892C0" w14:textId="3D45AAC6" w:rsidR="001C530C" w:rsidRPr="0041620A" w:rsidRDefault="001C530C" w:rsidP="008D3C8B">
      <w:pPr>
        <w:spacing w:line="256" w:lineRule="auto"/>
        <w:rPr>
          <w:sz w:val="26"/>
          <w:szCs w:val="26"/>
        </w:rPr>
      </w:pPr>
      <w:r w:rsidRPr="0041620A">
        <w:rPr>
          <w:b/>
          <w:bCs/>
          <w:sz w:val="26"/>
          <w:szCs w:val="26"/>
        </w:rPr>
        <w:t>Раздел 6.</w:t>
      </w:r>
      <w:r w:rsidRPr="0041620A">
        <w:rPr>
          <w:sz w:val="26"/>
          <w:szCs w:val="26"/>
        </w:rPr>
        <w:t xml:space="preserve"> Критерии оценивания </w:t>
      </w:r>
      <w:r w:rsidR="00984C35" w:rsidRPr="0041620A">
        <w:rPr>
          <w:sz w:val="26"/>
          <w:szCs w:val="26"/>
        </w:rPr>
        <w:t>курсового проекта (работы)</w:t>
      </w:r>
      <w:r w:rsidRPr="0041620A">
        <w:rPr>
          <w:sz w:val="26"/>
          <w:szCs w:val="26"/>
        </w:rPr>
        <w:t>:</w:t>
      </w:r>
    </w:p>
    <w:p w14:paraId="02B29390" w14:textId="77777777" w:rsidR="001C530C" w:rsidRPr="0041620A" w:rsidRDefault="001C530C" w:rsidP="008D3C8B">
      <w:pPr>
        <w:spacing w:line="254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8"/>
        <w:gridCol w:w="4783"/>
      </w:tblGrid>
      <w:tr w:rsidR="001C530C" w:rsidRPr="0041620A" w14:paraId="09F97EF1" w14:textId="77777777" w:rsidTr="005026C0">
        <w:tc>
          <w:tcPr>
            <w:tcW w:w="2705" w:type="pct"/>
            <w:vAlign w:val="center"/>
          </w:tcPr>
          <w:p w14:paraId="17D3BD8D" w14:textId="77777777" w:rsidR="001C530C" w:rsidRPr="0041620A" w:rsidRDefault="001C530C" w:rsidP="00502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620A">
              <w:rPr>
                <w:b/>
                <w:bCs/>
              </w:rPr>
              <w:t>Критерии</w:t>
            </w:r>
          </w:p>
        </w:tc>
        <w:tc>
          <w:tcPr>
            <w:tcW w:w="2295" w:type="pct"/>
            <w:vAlign w:val="center"/>
          </w:tcPr>
          <w:p w14:paraId="311B9395" w14:textId="77777777" w:rsidR="001C530C" w:rsidRPr="0041620A" w:rsidRDefault="001C530C" w:rsidP="00502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620A">
              <w:rPr>
                <w:b/>
                <w:bCs/>
              </w:rPr>
              <w:t>Оценка</w:t>
            </w:r>
          </w:p>
        </w:tc>
      </w:tr>
      <w:tr w:rsidR="001C530C" w:rsidRPr="0041620A" w14:paraId="6E4F5EAE" w14:textId="77777777" w:rsidTr="005026C0">
        <w:tc>
          <w:tcPr>
            <w:tcW w:w="2705" w:type="pct"/>
            <w:vAlign w:val="center"/>
          </w:tcPr>
          <w:p w14:paraId="4387A5CA" w14:textId="77777777" w:rsidR="001C530C" w:rsidRPr="0041620A" w:rsidRDefault="001C530C" w:rsidP="005026C0">
            <w:pPr>
              <w:widowControl w:val="0"/>
              <w:autoSpaceDE w:val="0"/>
              <w:autoSpaceDN w:val="0"/>
              <w:adjustRightInd w:val="0"/>
            </w:pPr>
            <w:r w:rsidRPr="0041620A">
              <w:t>Сформированные систематические знания</w:t>
            </w:r>
          </w:p>
        </w:tc>
        <w:tc>
          <w:tcPr>
            <w:tcW w:w="2295" w:type="pct"/>
            <w:vAlign w:val="center"/>
          </w:tcPr>
          <w:p w14:paraId="2332C8D5" w14:textId="2BD88950" w:rsidR="001C530C" w:rsidRPr="0041620A" w:rsidRDefault="001C530C" w:rsidP="00502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620A">
              <w:t>Отлично / о</w:t>
            </w:r>
            <w:r w:rsidRPr="0041620A">
              <w:rPr>
                <w:b/>
                <w:bCs/>
              </w:rPr>
              <w:t>т 80 до 100</w:t>
            </w:r>
          </w:p>
        </w:tc>
      </w:tr>
      <w:tr w:rsidR="001C530C" w:rsidRPr="0041620A" w14:paraId="3061566F" w14:textId="77777777" w:rsidTr="005026C0">
        <w:tc>
          <w:tcPr>
            <w:tcW w:w="2705" w:type="pct"/>
            <w:vAlign w:val="center"/>
          </w:tcPr>
          <w:p w14:paraId="75F0281A" w14:textId="77777777" w:rsidR="001C530C" w:rsidRPr="0041620A" w:rsidRDefault="001C530C" w:rsidP="005026C0">
            <w:pPr>
              <w:widowControl w:val="0"/>
              <w:autoSpaceDE w:val="0"/>
              <w:autoSpaceDN w:val="0"/>
              <w:adjustRightInd w:val="0"/>
            </w:pPr>
            <w:r w:rsidRPr="0041620A">
              <w:t>Сформированные, но содержащие отдельные пробелы знания</w:t>
            </w:r>
          </w:p>
        </w:tc>
        <w:tc>
          <w:tcPr>
            <w:tcW w:w="2295" w:type="pct"/>
            <w:vAlign w:val="center"/>
          </w:tcPr>
          <w:p w14:paraId="193F670E" w14:textId="77777777" w:rsidR="001C530C" w:rsidRPr="0041620A" w:rsidRDefault="001C530C" w:rsidP="005026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620A">
              <w:t xml:space="preserve">Хорошо / </w:t>
            </w:r>
            <w:r w:rsidRPr="0041620A">
              <w:rPr>
                <w:b/>
                <w:bCs/>
              </w:rPr>
              <w:t>от 59 до 79</w:t>
            </w:r>
          </w:p>
        </w:tc>
      </w:tr>
      <w:tr w:rsidR="001C530C" w:rsidRPr="0041620A" w14:paraId="15FCE4F5" w14:textId="77777777" w:rsidTr="005026C0">
        <w:trPr>
          <w:trHeight w:val="431"/>
        </w:trPr>
        <w:tc>
          <w:tcPr>
            <w:tcW w:w="2705" w:type="pct"/>
            <w:vAlign w:val="center"/>
          </w:tcPr>
          <w:p w14:paraId="213DABB4" w14:textId="77777777" w:rsidR="001C530C" w:rsidRPr="0041620A" w:rsidRDefault="001C530C" w:rsidP="005026C0">
            <w:pPr>
              <w:widowControl w:val="0"/>
              <w:autoSpaceDE w:val="0"/>
              <w:autoSpaceDN w:val="0"/>
              <w:adjustRightInd w:val="0"/>
            </w:pPr>
            <w:r w:rsidRPr="0041620A">
              <w:t>Общие, но не структурированные знания</w:t>
            </w:r>
          </w:p>
        </w:tc>
        <w:tc>
          <w:tcPr>
            <w:tcW w:w="2295" w:type="pct"/>
            <w:vAlign w:val="center"/>
          </w:tcPr>
          <w:p w14:paraId="55F0E7E3" w14:textId="77777777" w:rsidR="001C530C" w:rsidRPr="0041620A" w:rsidRDefault="001C530C" w:rsidP="005026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620A">
              <w:t xml:space="preserve">Удовлетворительно / </w:t>
            </w:r>
            <w:r w:rsidRPr="0041620A">
              <w:rPr>
                <w:b/>
                <w:bCs/>
              </w:rPr>
              <w:t>от 37 до 58</w:t>
            </w:r>
          </w:p>
        </w:tc>
      </w:tr>
      <w:tr w:rsidR="001C530C" w14:paraId="15ABB4F3" w14:textId="77777777" w:rsidTr="005026C0">
        <w:tc>
          <w:tcPr>
            <w:tcW w:w="2705" w:type="pct"/>
            <w:vAlign w:val="center"/>
          </w:tcPr>
          <w:p w14:paraId="21E8374A" w14:textId="77777777" w:rsidR="001C530C" w:rsidRPr="0041620A" w:rsidRDefault="001C530C" w:rsidP="005026C0">
            <w:pPr>
              <w:widowControl w:val="0"/>
              <w:autoSpaceDE w:val="0"/>
              <w:autoSpaceDN w:val="0"/>
              <w:adjustRightInd w:val="0"/>
            </w:pPr>
            <w:r w:rsidRPr="0041620A">
              <w:t>Фрагментарные, не сформированные знания</w:t>
            </w:r>
          </w:p>
        </w:tc>
        <w:tc>
          <w:tcPr>
            <w:tcW w:w="2295" w:type="pct"/>
            <w:vAlign w:val="center"/>
          </w:tcPr>
          <w:p w14:paraId="649DD2C5" w14:textId="77777777" w:rsidR="001C530C" w:rsidRDefault="001C530C" w:rsidP="005026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620A">
              <w:t xml:space="preserve">Неудовлетворительно / </w:t>
            </w:r>
            <w:r w:rsidRPr="0041620A">
              <w:rPr>
                <w:b/>
                <w:bCs/>
              </w:rPr>
              <w:t>36  баллов и менее</w:t>
            </w:r>
          </w:p>
        </w:tc>
      </w:tr>
    </w:tbl>
    <w:p w14:paraId="77497889" w14:textId="77777777" w:rsidR="001C530C" w:rsidRDefault="001C530C" w:rsidP="008D3C8B">
      <w:pPr>
        <w:spacing w:line="276" w:lineRule="auto"/>
        <w:jc w:val="right"/>
        <w:rPr>
          <w:sz w:val="28"/>
          <w:szCs w:val="28"/>
        </w:rPr>
      </w:pPr>
    </w:p>
    <w:p w14:paraId="1FCED6BC" w14:textId="77777777" w:rsidR="001C530C" w:rsidRDefault="001C530C" w:rsidP="00831ADE">
      <w:pPr>
        <w:rPr>
          <w:sz w:val="28"/>
          <w:szCs w:val="28"/>
        </w:rPr>
      </w:pPr>
    </w:p>
    <w:sectPr w:rsidR="001C530C" w:rsidSect="00831AD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F77AE" w14:textId="77777777" w:rsidR="00E36533" w:rsidRDefault="00E36533" w:rsidP="000E55FD">
      <w:r>
        <w:separator/>
      </w:r>
    </w:p>
  </w:endnote>
  <w:endnote w:type="continuationSeparator" w:id="0">
    <w:p w14:paraId="47B5434A" w14:textId="77777777" w:rsidR="00E36533" w:rsidRDefault="00E36533" w:rsidP="000E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A86F8" w14:textId="77777777" w:rsidR="00E36533" w:rsidRDefault="00E36533" w:rsidP="000E55FD">
      <w:r>
        <w:separator/>
      </w:r>
    </w:p>
  </w:footnote>
  <w:footnote w:type="continuationSeparator" w:id="0">
    <w:p w14:paraId="524ED04A" w14:textId="77777777" w:rsidR="00E36533" w:rsidRDefault="00E36533" w:rsidP="000E55FD">
      <w:r>
        <w:continuationSeparator/>
      </w:r>
    </w:p>
  </w:footnote>
  <w:footnote w:id="1">
    <w:p w14:paraId="0A43560B" w14:textId="73415D13" w:rsidR="005026C0" w:rsidRDefault="005026C0">
      <w:pPr>
        <w:pStyle w:val="af6"/>
      </w:pPr>
      <w:r>
        <w:rPr>
          <w:rStyle w:val="af8"/>
        </w:rPr>
        <w:footnoteRef/>
      </w:r>
      <w:r>
        <w:t xml:space="preserve"> Уровни оценивания выполнения показателя:</w:t>
      </w:r>
    </w:p>
    <w:p w14:paraId="0765F512" w14:textId="427C92FE" w:rsidR="005026C0" w:rsidRDefault="005026C0">
      <w:pPr>
        <w:pStyle w:val="af6"/>
      </w:pPr>
      <w:r>
        <w:t>2 балла – «нет»</w:t>
      </w:r>
    </w:p>
    <w:p w14:paraId="401FF9F5" w14:textId="1C531036" w:rsidR="005026C0" w:rsidRDefault="005026C0">
      <w:pPr>
        <w:pStyle w:val="af6"/>
      </w:pPr>
      <w:r>
        <w:t>3 балла – «скорее нет»</w:t>
      </w:r>
    </w:p>
    <w:p w14:paraId="39A1B95D" w14:textId="016C262A" w:rsidR="005026C0" w:rsidRDefault="005026C0">
      <w:pPr>
        <w:pStyle w:val="af6"/>
      </w:pPr>
      <w:r>
        <w:t>4 балла – «скорее да»</w:t>
      </w:r>
    </w:p>
    <w:p w14:paraId="2D00D9FF" w14:textId="0402DAF9" w:rsidR="005026C0" w:rsidRDefault="005026C0">
      <w:pPr>
        <w:pStyle w:val="af6"/>
      </w:pPr>
      <w:r>
        <w:t>5 баллов – «да»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E4E2E" w14:textId="77777777" w:rsidR="005026C0" w:rsidRDefault="005026C0" w:rsidP="000E575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2DC8D" w14:textId="77777777" w:rsidR="005026C0" w:rsidRDefault="005026C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05CB3">
      <w:rPr>
        <w:noProof/>
      </w:rPr>
      <w:t>24</w:t>
    </w:r>
    <w:r>
      <w:rPr>
        <w:noProof/>
      </w:rPr>
      <w:fldChar w:fldCharType="end"/>
    </w:r>
  </w:p>
  <w:p w14:paraId="2313F90C" w14:textId="77777777" w:rsidR="005026C0" w:rsidRDefault="005026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8" style="width:11.25pt;height:4.5pt" coordsize="" o:spt="100" o:bullet="t" adj="0,,0" path="" stroked="f">
        <v:stroke joinstyle="miter"/>
        <v:imagedata r:id="rId1" o:title="image69"/>
        <v:formulas/>
        <v:path o:connecttype="segments"/>
      </v:shape>
    </w:pict>
  </w:numPicBullet>
  <w:abstractNum w:abstractNumId="0" w15:restartNumberingAfterBreak="0">
    <w:nsid w:val="00000002"/>
    <w:multiLevelType w:val="singleLevel"/>
    <w:tmpl w:val="00000002"/>
    <w:name w:val="WW8Num1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multilevel"/>
    <w:tmpl w:val="D442757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0A660FFA"/>
    <w:multiLevelType w:val="hybridMultilevel"/>
    <w:tmpl w:val="21A03F48"/>
    <w:lvl w:ilvl="0" w:tplc="E5243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405F2"/>
    <w:multiLevelType w:val="hybridMultilevel"/>
    <w:tmpl w:val="0A245E0C"/>
    <w:lvl w:ilvl="0" w:tplc="ED325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343B"/>
    <w:multiLevelType w:val="multilevel"/>
    <w:tmpl w:val="01B0315C"/>
    <w:lvl w:ilvl="0">
      <w:start w:val="5"/>
      <w:numFmt w:val="decimal"/>
      <w:lvlText w:val="%1.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17429B"/>
    <w:multiLevelType w:val="hybridMultilevel"/>
    <w:tmpl w:val="0BCA8906"/>
    <w:lvl w:ilvl="0" w:tplc="22AED832">
      <w:start w:val="1"/>
      <w:numFmt w:val="bullet"/>
      <w:lvlText w:val="•"/>
      <w:lvlPicBulletId w:val="0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BA6A10">
      <w:start w:val="1"/>
      <w:numFmt w:val="bullet"/>
      <w:lvlText w:val="o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CB4A">
      <w:start w:val="1"/>
      <w:numFmt w:val="bullet"/>
      <w:lvlText w:val="▪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8CF2C8">
      <w:start w:val="1"/>
      <w:numFmt w:val="bullet"/>
      <w:lvlText w:val="•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8C4CE0">
      <w:start w:val="1"/>
      <w:numFmt w:val="bullet"/>
      <w:lvlText w:val="o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22EB3C">
      <w:start w:val="1"/>
      <w:numFmt w:val="bullet"/>
      <w:lvlText w:val="▪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DEC556">
      <w:start w:val="1"/>
      <w:numFmt w:val="bullet"/>
      <w:lvlText w:val="•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064D42">
      <w:start w:val="1"/>
      <w:numFmt w:val="bullet"/>
      <w:lvlText w:val="o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B2E35E">
      <w:start w:val="1"/>
      <w:numFmt w:val="bullet"/>
      <w:lvlText w:val="▪"/>
      <w:lvlJc w:val="left"/>
      <w:pPr>
        <w:ind w:left="7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27630D"/>
    <w:multiLevelType w:val="multilevel"/>
    <w:tmpl w:val="488A438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E113AC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E53159"/>
    <w:multiLevelType w:val="hybridMultilevel"/>
    <w:tmpl w:val="A87C3588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1AF6FB1"/>
    <w:multiLevelType w:val="multilevel"/>
    <w:tmpl w:val="6BE6BB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0" w15:restartNumberingAfterBreak="0">
    <w:nsid w:val="25D524A9"/>
    <w:multiLevelType w:val="hybridMultilevel"/>
    <w:tmpl w:val="46D278D2"/>
    <w:lvl w:ilvl="0" w:tplc="2D708D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2437E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455C8B"/>
    <w:multiLevelType w:val="hybridMultilevel"/>
    <w:tmpl w:val="17BE444C"/>
    <w:lvl w:ilvl="0" w:tplc="A540153A">
      <w:start w:val="1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22A5A82">
      <w:start w:val="1"/>
      <w:numFmt w:val="lowerLetter"/>
      <w:lvlText w:val="%2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2A88E1C">
      <w:start w:val="1"/>
      <w:numFmt w:val="lowerRoman"/>
      <w:lvlText w:val="%3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4C5620">
      <w:start w:val="1"/>
      <w:numFmt w:val="decimal"/>
      <w:lvlText w:val="%4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EFE7F48">
      <w:start w:val="1"/>
      <w:numFmt w:val="lowerLetter"/>
      <w:lvlText w:val="%5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9CEB3B8">
      <w:start w:val="1"/>
      <w:numFmt w:val="lowerRoman"/>
      <w:lvlText w:val="%6"/>
      <w:lvlJc w:val="left"/>
      <w:pPr>
        <w:ind w:left="7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BA7F20">
      <w:start w:val="1"/>
      <w:numFmt w:val="decimal"/>
      <w:lvlText w:val="%7"/>
      <w:lvlJc w:val="left"/>
      <w:pPr>
        <w:ind w:left="8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80678F8">
      <w:start w:val="1"/>
      <w:numFmt w:val="lowerLetter"/>
      <w:lvlText w:val="%8"/>
      <w:lvlJc w:val="left"/>
      <w:pPr>
        <w:ind w:left="9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546357E">
      <w:start w:val="1"/>
      <w:numFmt w:val="lowerRoman"/>
      <w:lvlText w:val="%9"/>
      <w:lvlJc w:val="left"/>
      <w:pPr>
        <w:ind w:left="9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433F56"/>
    <w:multiLevelType w:val="multilevel"/>
    <w:tmpl w:val="D35032B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  <w:w w:val="101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w w:val="10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w w:val="101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w w:val="101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w w:val="101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101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w w:val="101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w w:val="101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  <w:w w:val="101"/>
      </w:rPr>
    </w:lvl>
  </w:abstractNum>
  <w:abstractNum w:abstractNumId="14" w15:restartNumberingAfterBreak="0">
    <w:nsid w:val="3C665149"/>
    <w:multiLevelType w:val="multilevel"/>
    <w:tmpl w:val="0419001F"/>
    <w:numStyleLink w:val="1"/>
  </w:abstractNum>
  <w:abstractNum w:abstractNumId="15" w15:restartNumberingAfterBreak="0">
    <w:nsid w:val="40B108DF"/>
    <w:multiLevelType w:val="multilevel"/>
    <w:tmpl w:val="B3CC3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7414B1E"/>
    <w:multiLevelType w:val="multilevel"/>
    <w:tmpl w:val="D35032B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  <w:w w:val="101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w w:val="10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w w:val="101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w w:val="101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w w:val="101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101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w w:val="101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w w:val="101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  <w:w w:val="101"/>
      </w:rPr>
    </w:lvl>
  </w:abstractNum>
  <w:abstractNum w:abstractNumId="17" w15:restartNumberingAfterBreak="0">
    <w:nsid w:val="47902717"/>
    <w:multiLevelType w:val="multilevel"/>
    <w:tmpl w:val="6E343D6C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  <w:w w:val="101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  <w:w w:val="101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  <w:w w:val="101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  <w:w w:val="101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  <w:w w:val="101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000000"/>
        <w:w w:val="101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  <w:w w:val="101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/>
        <w:w w:val="101"/>
      </w:rPr>
    </w:lvl>
  </w:abstractNum>
  <w:abstractNum w:abstractNumId="18" w15:restartNumberingAfterBreak="0">
    <w:nsid w:val="491152EC"/>
    <w:multiLevelType w:val="multilevel"/>
    <w:tmpl w:val="C776A6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D33357"/>
    <w:multiLevelType w:val="hybridMultilevel"/>
    <w:tmpl w:val="9FE6E32C"/>
    <w:lvl w:ilvl="0" w:tplc="7CD0CF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233072"/>
    <w:multiLevelType w:val="hybridMultilevel"/>
    <w:tmpl w:val="76787B3E"/>
    <w:lvl w:ilvl="0" w:tplc="9516DED8">
      <w:start w:val="2"/>
      <w:numFmt w:val="decimal"/>
      <w:lvlText w:val="%1.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0A1E94">
      <w:start w:val="1"/>
      <w:numFmt w:val="lowerLetter"/>
      <w:lvlText w:val="%2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669574">
      <w:start w:val="1"/>
      <w:numFmt w:val="lowerRoman"/>
      <w:lvlText w:val="%3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D29038">
      <w:start w:val="1"/>
      <w:numFmt w:val="decimal"/>
      <w:lvlText w:val="%4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0C7958">
      <w:start w:val="1"/>
      <w:numFmt w:val="lowerLetter"/>
      <w:lvlText w:val="%5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7819E2">
      <w:start w:val="1"/>
      <w:numFmt w:val="lowerRoman"/>
      <w:lvlText w:val="%6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F6858A">
      <w:start w:val="1"/>
      <w:numFmt w:val="decimal"/>
      <w:lvlText w:val="%7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1C4E64">
      <w:start w:val="1"/>
      <w:numFmt w:val="lowerLetter"/>
      <w:lvlText w:val="%8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E6E9CE">
      <w:start w:val="1"/>
      <w:numFmt w:val="lowerRoman"/>
      <w:lvlText w:val="%9"/>
      <w:lvlJc w:val="left"/>
      <w:pPr>
        <w:ind w:left="7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175F0E"/>
    <w:multiLevelType w:val="multilevel"/>
    <w:tmpl w:val="AFAC03D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CF0EE6"/>
    <w:multiLevelType w:val="multilevel"/>
    <w:tmpl w:val="5662710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5C55D24"/>
    <w:multiLevelType w:val="multilevel"/>
    <w:tmpl w:val="0F2691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  <w:w w:val="10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w w:val="10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w w:val="10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w w:val="10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w w:val="10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w w:val="10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w w:val="10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w w:val="10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w w:val="101"/>
      </w:rPr>
    </w:lvl>
  </w:abstractNum>
  <w:abstractNum w:abstractNumId="24" w15:restartNumberingAfterBreak="0">
    <w:nsid w:val="79796FA7"/>
    <w:multiLevelType w:val="multilevel"/>
    <w:tmpl w:val="32124FCA"/>
    <w:lvl w:ilvl="0">
      <w:start w:val="1"/>
      <w:numFmt w:val="bullet"/>
      <w:lvlText w:val="–"/>
      <w:lvlJc w:val="left"/>
      <w:pPr>
        <w:ind w:left="992" w:hanging="283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C8C4898"/>
    <w:multiLevelType w:val="hybridMultilevel"/>
    <w:tmpl w:val="A87C3588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7F6D5DD4"/>
    <w:multiLevelType w:val="multilevel"/>
    <w:tmpl w:val="EA7C5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4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4">
    <w:abstractNumId w:val="26"/>
  </w:num>
  <w:num w:numId="5">
    <w:abstractNumId w:val="15"/>
  </w:num>
  <w:num w:numId="6">
    <w:abstractNumId w:val="16"/>
  </w:num>
  <w:num w:numId="7">
    <w:abstractNumId w:val="1"/>
  </w:num>
  <w:num w:numId="8">
    <w:abstractNumId w:val="9"/>
  </w:num>
  <w:num w:numId="9">
    <w:abstractNumId w:val="3"/>
  </w:num>
  <w:num w:numId="10">
    <w:abstractNumId w:val="17"/>
  </w:num>
  <w:num w:numId="11">
    <w:abstractNumId w:val="24"/>
  </w:num>
  <w:num w:numId="12">
    <w:abstractNumId w:val="1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18"/>
  </w:num>
  <w:num w:numId="17">
    <w:abstractNumId w:val="13"/>
  </w:num>
  <w:num w:numId="18">
    <w:abstractNumId w:val="23"/>
  </w:num>
  <w:num w:numId="19">
    <w:abstractNumId w:val="12"/>
  </w:num>
  <w:num w:numId="20">
    <w:abstractNumId w:val="20"/>
  </w:num>
  <w:num w:numId="21">
    <w:abstractNumId w:val="4"/>
  </w:num>
  <w:num w:numId="22">
    <w:abstractNumId w:val="5"/>
  </w:num>
  <w:num w:numId="23">
    <w:abstractNumId w:val="6"/>
  </w:num>
  <w:num w:numId="24">
    <w:abstractNumId w:val="21"/>
  </w:num>
  <w:num w:numId="25">
    <w:abstractNumId w:val="8"/>
  </w:num>
  <w:num w:numId="26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0BD"/>
    <w:rsid w:val="00002894"/>
    <w:rsid w:val="00015B9D"/>
    <w:rsid w:val="00016AF7"/>
    <w:rsid w:val="00032296"/>
    <w:rsid w:val="00035EA9"/>
    <w:rsid w:val="00036DE0"/>
    <w:rsid w:val="000576D9"/>
    <w:rsid w:val="00063D33"/>
    <w:rsid w:val="000764EE"/>
    <w:rsid w:val="0008638B"/>
    <w:rsid w:val="000B702A"/>
    <w:rsid w:val="000C3FA2"/>
    <w:rsid w:val="000D343D"/>
    <w:rsid w:val="000E2F84"/>
    <w:rsid w:val="000E55FD"/>
    <w:rsid w:val="000E575E"/>
    <w:rsid w:val="000F2384"/>
    <w:rsid w:val="00102698"/>
    <w:rsid w:val="001072C6"/>
    <w:rsid w:val="0011650E"/>
    <w:rsid w:val="00174D12"/>
    <w:rsid w:val="00185260"/>
    <w:rsid w:val="00187959"/>
    <w:rsid w:val="001879FE"/>
    <w:rsid w:val="001A2501"/>
    <w:rsid w:val="001C3B34"/>
    <w:rsid w:val="001C530C"/>
    <w:rsid w:val="001E73B7"/>
    <w:rsid w:val="002110EB"/>
    <w:rsid w:val="00213497"/>
    <w:rsid w:val="002164FA"/>
    <w:rsid w:val="002305CB"/>
    <w:rsid w:val="00234E36"/>
    <w:rsid w:val="00236B96"/>
    <w:rsid w:val="0025721E"/>
    <w:rsid w:val="0027443C"/>
    <w:rsid w:val="00294AE0"/>
    <w:rsid w:val="002A7ADE"/>
    <w:rsid w:val="002B15E3"/>
    <w:rsid w:val="002B4E52"/>
    <w:rsid w:val="002C0388"/>
    <w:rsid w:val="002C040B"/>
    <w:rsid w:val="002C650F"/>
    <w:rsid w:val="002D2637"/>
    <w:rsid w:val="002E5DAF"/>
    <w:rsid w:val="002F2F08"/>
    <w:rsid w:val="002F34DD"/>
    <w:rsid w:val="0030164A"/>
    <w:rsid w:val="00310B79"/>
    <w:rsid w:val="0032530B"/>
    <w:rsid w:val="003271C9"/>
    <w:rsid w:val="003460B5"/>
    <w:rsid w:val="00355BD9"/>
    <w:rsid w:val="00356A94"/>
    <w:rsid w:val="00371CDD"/>
    <w:rsid w:val="00373666"/>
    <w:rsid w:val="00382DC8"/>
    <w:rsid w:val="003C42E1"/>
    <w:rsid w:val="003E22C4"/>
    <w:rsid w:val="003F323B"/>
    <w:rsid w:val="003F3341"/>
    <w:rsid w:val="003F6B14"/>
    <w:rsid w:val="0040359C"/>
    <w:rsid w:val="0040376A"/>
    <w:rsid w:val="0041620A"/>
    <w:rsid w:val="004651CC"/>
    <w:rsid w:val="004828F0"/>
    <w:rsid w:val="004842F9"/>
    <w:rsid w:val="00497CF2"/>
    <w:rsid w:val="004A181B"/>
    <w:rsid w:val="004A369E"/>
    <w:rsid w:val="004B5B70"/>
    <w:rsid w:val="004D0A68"/>
    <w:rsid w:val="004E488A"/>
    <w:rsid w:val="004E52B2"/>
    <w:rsid w:val="004E694E"/>
    <w:rsid w:val="004E7AC0"/>
    <w:rsid w:val="00501045"/>
    <w:rsid w:val="005026C0"/>
    <w:rsid w:val="005051A2"/>
    <w:rsid w:val="00512FB2"/>
    <w:rsid w:val="00514DB4"/>
    <w:rsid w:val="005209E9"/>
    <w:rsid w:val="00524599"/>
    <w:rsid w:val="00524F7D"/>
    <w:rsid w:val="00526098"/>
    <w:rsid w:val="00536660"/>
    <w:rsid w:val="00544252"/>
    <w:rsid w:val="00544D8D"/>
    <w:rsid w:val="0056789E"/>
    <w:rsid w:val="00585E54"/>
    <w:rsid w:val="00587871"/>
    <w:rsid w:val="00594643"/>
    <w:rsid w:val="005A01F9"/>
    <w:rsid w:val="005A1822"/>
    <w:rsid w:val="005A5FDD"/>
    <w:rsid w:val="005A717A"/>
    <w:rsid w:val="005B23A8"/>
    <w:rsid w:val="005B313F"/>
    <w:rsid w:val="005B3188"/>
    <w:rsid w:val="005C2284"/>
    <w:rsid w:val="005C4688"/>
    <w:rsid w:val="005C626B"/>
    <w:rsid w:val="005E7AD4"/>
    <w:rsid w:val="006022D3"/>
    <w:rsid w:val="00607CA1"/>
    <w:rsid w:val="00615A31"/>
    <w:rsid w:val="006347D1"/>
    <w:rsid w:val="00651BB4"/>
    <w:rsid w:val="00666278"/>
    <w:rsid w:val="00672D74"/>
    <w:rsid w:val="0067672D"/>
    <w:rsid w:val="00676D0D"/>
    <w:rsid w:val="00676E76"/>
    <w:rsid w:val="00694A64"/>
    <w:rsid w:val="006A37B3"/>
    <w:rsid w:val="006B1B75"/>
    <w:rsid w:val="006B4026"/>
    <w:rsid w:val="006F6B43"/>
    <w:rsid w:val="00707D0B"/>
    <w:rsid w:val="00732851"/>
    <w:rsid w:val="00747B80"/>
    <w:rsid w:val="00763BEC"/>
    <w:rsid w:val="00766074"/>
    <w:rsid w:val="00783987"/>
    <w:rsid w:val="00791A63"/>
    <w:rsid w:val="007C760D"/>
    <w:rsid w:val="007D18C1"/>
    <w:rsid w:val="007E27C7"/>
    <w:rsid w:val="007E37E1"/>
    <w:rsid w:val="00811806"/>
    <w:rsid w:val="00831ADE"/>
    <w:rsid w:val="00843A38"/>
    <w:rsid w:val="00853461"/>
    <w:rsid w:val="0086002C"/>
    <w:rsid w:val="00873F09"/>
    <w:rsid w:val="00884BB1"/>
    <w:rsid w:val="008D1039"/>
    <w:rsid w:val="008D231C"/>
    <w:rsid w:val="008D3C8B"/>
    <w:rsid w:val="008E5409"/>
    <w:rsid w:val="008E6606"/>
    <w:rsid w:val="008F13D6"/>
    <w:rsid w:val="0092167E"/>
    <w:rsid w:val="00922FA7"/>
    <w:rsid w:val="00924E35"/>
    <w:rsid w:val="00943BB2"/>
    <w:rsid w:val="00945AC6"/>
    <w:rsid w:val="00956574"/>
    <w:rsid w:val="009636D6"/>
    <w:rsid w:val="009650DF"/>
    <w:rsid w:val="009848BE"/>
    <w:rsid w:val="00984C35"/>
    <w:rsid w:val="00985432"/>
    <w:rsid w:val="009A3C5C"/>
    <w:rsid w:val="009B7C79"/>
    <w:rsid w:val="009C1E41"/>
    <w:rsid w:val="009D3823"/>
    <w:rsid w:val="009E0C22"/>
    <w:rsid w:val="009E3B2E"/>
    <w:rsid w:val="009E3E08"/>
    <w:rsid w:val="009E43A8"/>
    <w:rsid w:val="009E565F"/>
    <w:rsid w:val="00A077A4"/>
    <w:rsid w:val="00A13BA1"/>
    <w:rsid w:val="00A20A13"/>
    <w:rsid w:val="00A26D33"/>
    <w:rsid w:val="00A33984"/>
    <w:rsid w:val="00A34C7B"/>
    <w:rsid w:val="00A371F4"/>
    <w:rsid w:val="00A45E82"/>
    <w:rsid w:val="00A47920"/>
    <w:rsid w:val="00A5020F"/>
    <w:rsid w:val="00A510B3"/>
    <w:rsid w:val="00A56D48"/>
    <w:rsid w:val="00A63758"/>
    <w:rsid w:val="00A64D2C"/>
    <w:rsid w:val="00A736F2"/>
    <w:rsid w:val="00A80AF5"/>
    <w:rsid w:val="00A82729"/>
    <w:rsid w:val="00A8395A"/>
    <w:rsid w:val="00AC0478"/>
    <w:rsid w:val="00AD04F8"/>
    <w:rsid w:val="00AE12AD"/>
    <w:rsid w:val="00AF2257"/>
    <w:rsid w:val="00B0029A"/>
    <w:rsid w:val="00B06734"/>
    <w:rsid w:val="00B161B8"/>
    <w:rsid w:val="00B220D1"/>
    <w:rsid w:val="00B23ED6"/>
    <w:rsid w:val="00B255BA"/>
    <w:rsid w:val="00B27123"/>
    <w:rsid w:val="00B37FFC"/>
    <w:rsid w:val="00B47DC1"/>
    <w:rsid w:val="00B506D5"/>
    <w:rsid w:val="00B53CC1"/>
    <w:rsid w:val="00B6437F"/>
    <w:rsid w:val="00B66B40"/>
    <w:rsid w:val="00B76156"/>
    <w:rsid w:val="00B77FFA"/>
    <w:rsid w:val="00BB0097"/>
    <w:rsid w:val="00BB4BB5"/>
    <w:rsid w:val="00BB65BD"/>
    <w:rsid w:val="00BC271E"/>
    <w:rsid w:val="00BC451D"/>
    <w:rsid w:val="00BE421A"/>
    <w:rsid w:val="00C00746"/>
    <w:rsid w:val="00C43E06"/>
    <w:rsid w:val="00C54EC9"/>
    <w:rsid w:val="00C66D5E"/>
    <w:rsid w:val="00C66F31"/>
    <w:rsid w:val="00C90B3C"/>
    <w:rsid w:val="00C93240"/>
    <w:rsid w:val="00CA1095"/>
    <w:rsid w:val="00CA1886"/>
    <w:rsid w:val="00CB7123"/>
    <w:rsid w:val="00CD5F59"/>
    <w:rsid w:val="00D04D68"/>
    <w:rsid w:val="00D0794F"/>
    <w:rsid w:val="00D23169"/>
    <w:rsid w:val="00D3259F"/>
    <w:rsid w:val="00D42BCD"/>
    <w:rsid w:val="00D511F4"/>
    <w:rsid w:val="00D5379D"/>
    <w:rsid w:val="00D674CF"/>
    <w:rsid w:val="00D8415A"/>
    <w:rsid w:val="00D93CF0"/>
    <w:rsid w:val="00D96D49"/>
    <w:rsid w:val="00DA575D"/>
    <w:rsid w:val="00DB1458"/>
    <w:rsid w:val="00DB1DF9"/>
    <w:rsid w:val="00DB28FF"/>
    <w:rsid w:val="00DC0E11"/>
    <w:rsid w:val="00DD735B"/>
    <w:rsid w:val="00DF3F6F"/>
    <w:rsid w:val="00E03DC7"/>
    <w:rsid w:val="00E10D86"/>
    <w:rsid w:val="00E15C64"/>
    <w:rsid w:val="00E200DF"/>
    <w:rsid w:val="00E20B6B"/>
    <w:rsid w:val="00E36533"/>
    <w:rsid w:val="00E37B33"/>
    <w:rsid w:val="00E4746F"/>
    <w:rsid w:val="00E54AE2"/>
    <w:rsid w:val="00E64221"/>
    <w:rsid w:val="00E776E0"/>
    <w:rsid w:val="00E91781"/>
    <w:rsid w:val="00EA3CEC"/>
    <w:rsid w:val="00EB0B9A"/>
    <w:rsid w:val="00EB63C6"/>
    <w:rsid w:val="00EC70BD"/>
    <w:rsid w:val="00ED1BB1"/>
    <w:rsid w:val="00ED715D"/>
    <w:rsid w:val="00EF53AA"/>
    <w:rsid w:val="00F0279F"/>
    <w:rsid w:val="00F05CB3"/>
    <w:rsid w:val="00F150BD"/>
    <w:rsid w:val="00F24A80"/>
    <w:rsid w:val="00F36A3B"/>
    <w:rsid w:val="00F37A80"/>
    <w:rsid w:val="00F46A9E"/>
    <w:rsid w:val="00F56AC0"/>
    <w:rsid w:val="00F6620F"/>
    <w:rsid w:val="00F85730"/>
    <w:rsid w:val="00F96B0E"/>
    <w:rsid w:val="00FC2DB1"/>
    <w:rsid w:val="00FC5ABC"/>
    <w:rsid w:val="00FD5051"/>
    <w:rsid w:val="00FD5CD0"/>
    <w:rsid w:val="00FE1FE6"/>
    <w:rsid w:val="00FE42D6"/>
    <w:rsid w:val="00FE6605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17B2C"/>
  <w15:docId w15:val="{8774AD02-7170-4460-973E-EFB1AEB2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iPriority="0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0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150BD"/>
    <w:pPr>
      <w:keepNext/>
      <w:jc w:val="center"/>
      <w:outlineLvl w:val="0"/>
    </w:pPr>
    <w:rPr>
      <w:rFonts w:eastAsia="Calibri"/>
      <w:b/>
      <w:bCs/>
    </w:rPr>
  </w:style>
  <w:style w:type="paragraph" w:styleId="2">
    <w:name w:val="heading 2"/>
    <w:basedOn w:val="a"/>
    <w:next w:val="a"/>
    <w:link w:val="20"/>
    <w:qFormat/>
    <w:rsid w:val="00F150BD"/>
    <w:pPr>
      <w:keepNext/>
      <w:ind w:left="720" w:hanging="360"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qFormat/>
    <w:rsid w:val="00F150BD"/>
    <w:pPr>
      <w:keepNext/>
      <w:pBdr>
        <w:bottom w:val="single" w:sz="12" w:space="1" w:color="auto"/>
      </w:pBdr>
      <w:jc w:val="center"/>
      <w:outlineLvl w:val="2"/>
    </w:pPr>
    <w:rPr>
      <w:rFonts w:eastAsia="Calibri"/>
      <w:b/>
      <w:bCs/>
    </w:rPr>
  </w:style>
  <w:style w:type="paragraph" w:styleId="4">
    <w:name w:val="heading 4"/>
    <w:basedOn w:val="a"/>
    <w:next w:val="a"/>
    <w:link w:val="40"/>
    <w:qFormat/>
    <w:rsid w:val="00F150BD"/>
    <w:pPr>
      <w:keepNext/>
      <w:jc w:val="center"/>
      <w:outlineLvl w:val="3"/>
    </w:pPr>
    <w:rPr>
      <w:rFonts w:eastAsia="Calibri"/>
      <w:b/>
      <w:bCs/>
    </w:rPr>
  </w:style>
  <w:style w:type="paragraph" w:styleId="5">
    <w:name w:val="heading 5"/>
    <w:basedOn w:val="a"/>
    <w:next w:val="a"/>
    <w:link w:val="50"/>
    <w:qFormat/>
    <w:rsid w:val="00F150BD"/>
    <w:pPr>
      <w:keepNext/>
      <w:jc w:val="center"/>
      <w:outlineLvl w:val="4"/>
    </w:pPr>
    <w:rPr>
      <w:rFonts w:eastAsia="Calibri"/>
    </w:rPr>
  </w:style>
  <w:style w:type="paragraph" w:styleId="6">
    <w:name w:val="heading 6"/>
    <w:basedOn w:val="a"/>
    <w:next w:val="a"/>
    <w:link w:val="60"/>
    <w:qFormat/>
    <w:rsid w:val="00F150BD"/>
    <w:pPr>
      <w:keepNext/>
      <w:ind w:left="720" w:hanging="360"/>
      <w:outlineLvl w:val="5"/>
    </w:pPr>
    <w:rPr>
      <w:rFonts w:eastAsia="Calibri"/>
    </w:rPr>
  </w:style>
  <w:style w:type="paragraph" w:styleId="7">
    <w:name w:val="heading 7"/>
    <w:basedOn w:val="a"/>
    <w:next w:val="a"/>
    <w:link w:val="70"/>
    <w:qFormat/>
    <w:locked/>
    <w:rsid w:val="00EB0B9A"/>
    <w:pPr>
      <w:keepNext/>
      <w:tabs>
        <w:tab w:val="num" w:pos="5040"/>
      </w:tabs>
      <w:spacing w:line="360" w:lineRule="auto"/>
      <w:ind w:left="5040" w:firstLine="708"/>
      <w:jc w:val="both"/>
      <w:outlineLvl w:val="6"/>
    </w:pPr>
    <w:rPr>
      <w:b/>
      <w:bCs/>
      <w:sz w:val="28"/>
      <w:szCs w:val="28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F150BD"/>
    <w:pPr>
      <w:keepNext/>
      <w:tabs>
        <w:tab w:val="left" w:pos="360"/>
      </w:tabs>
      <w:jc w:val="both"/>
      <w:outlineLvl w:val="7"/>
    </w:pPr>
    <w:rPr>
      <w:rFonts w:eastAsia="Calibri"/>
    </w:rPr>
  </w:style>
  <w:style w:type="paragraph" w:styleId="9">
    <w:name w:val="heading 9"/>
    <w:basedOn w:val="a"/>
    <w:next w:val="a"/>
    <w:link w:val="90"/>
    <w:uiPriority w:val="99"/>
    <w:qFormat/>
    <w:rsid w:val="00F150BD"/>
    <w:pPr>
      <w:keepNext/>
      <w:tabs>
        <w:tab w:val="left" w:pos="360"/>
      </w:tabs>
      <w:jc w:val="both"/>
      <w:outlineLvl w:val="8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150B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F150B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locked/>
    <w:rsid w:val="00F150B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locked/>
    <w:rsid w:val="00F150B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locked/>
    <w:rsid w:val="00F150B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locked/>
    <w:rsid w:val="00F150B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locked/>
    <w:rsid w:val="00F150B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F150B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150B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F150B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150BD"/>
    <w:pPr>
      <w:jc w:val="right"/>
    </w:pPr>
    <w:rPr>
      <w:rFonts w:eastAsia="Calibri"/>
    </w:rPr>
  </w:style>
  <w:style w:type="character" w:customStyle="1" w:styleId="a6">
    <w:name w:val="Основной текст Знак"/>
    <w:link w:val="a5"/>
    <w:locked/>
    <w:rsid w:val="00F150B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150BD"/>
    <w:pPr>
      <w:ind w:firstLine="540"/>
      <w:jc w:val="both"/>
    </w:pPr>
    <w:rPr>
      <w:rFonts w:eastAsia="Calibri"/>
    </w:rPr>
  </w:style>
  <w:style w:type="character" w:customStyle="1" w:styleId="a8">
    <w:name w:val="Основной текст с отступом Знак"/>
    <w:link w:val="a7"/>
    <w:locked/>
    <w:rsid w:val="00F150B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150BD"/>
    <w:pPr>
      <w:jc w:val="right"/>
    </w:pPr>
    <w:rPr>
      <w:rFonts w:eastAsia="Calibri"/>
    </w:rPr>
  </w:style>
  <w:style w:type="character" w:customStyle="1" w:styleId="22">
    <w:name w:val="Основной текст 2 Знак"/>
    <w:link w:val="21"/>
    <w:locked/>
    <w:rsid w:val="00F150BD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150BD"/>
    <w:pPr>
      <w:jc w:val="both"/>
    </w:pPr>
    <w:rPr>
      <w:rFonts w:eastAsia="Calibri"/>
    </w:rPr>
  </w:style>
  <w:style w:type="character" w:customStyle="1" w:styleId="32">
    <w:name w:val="Основной текст 3 Знак"/>
    <w:link w:val="31"/>
    <w:uiPriority w:val="99"/>
    <w:locked/>
    <w:rsid w:val="00F150BD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150BD"/>
    <w:pPr>
      <w:ind w:left="6480"/>
    </w:pPr>
    <w:rPr>
      <w:rFonts w:eastAsia="Calibri"/>
    </w:rPr>
  </w:style>
  <w:style w:type="character" w:customStyle="1" w:styleId="24">
    <w:name w:val="Основной текст с отступом 2 Знак"/>
    <w:link w:val="23"/>
    <w:uiPriority w:val="99"/>
    <w:locked/>
    <w:rsid w:val="00F150BD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F150BD"/>
    <w:pPr>
      <w:ind w:left="360" w:hanging="360"/>
      <w:jc w:val="both"/>
    </w:pPr>
    <w:rPr>
      <w:rFonts w:eastAsia="Calibri"/>
    </w:rPr>
  </w:style>
  <w:style w:type="character" w:customStyle="1" w:styleId="34">
    <w:name w:val="Основной текст с отступом 3 Знак"/>
    <w:link w:val="33"/>
    <w:uiPriority w:val="99"/>
    <w:locked/>
    <w:rsid w:val="00F150BD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150B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EC70BD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C70BD"/>
    <w:rPr>
      <w:rFonts w:ascii="Tahoma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2"/>
    <w:uiPriority w:val="99"/>
    <w:locked/>
    <w:rsid w:val="006022D3"/>
    <w:rPr>
      <w:rFonts w:ascii="Arial" w:hAnsi="Arial" w:cs="Arial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6022D3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6022D3"/>
    <w:pPr>
      <w:widowControl w:val="0"/>
      <w:shd w:val="clear" w:color="auto" w:fill="FFFFFF"/>
      <w:spacing w:after="300" w:line="240" w:lineRule="atLeast"/>
      <w:jc w:val="both"/>
    </w:pPr>
    <w:rPr>
      <w:rFonts w:ascii="Arial" w:eastAsia="Calibri" w:hAnsi="Arial" w:cs="Arial"/>
      <w:sz w:val="20"/>
      <w:szCs w:val="20"/>
    </w:rPr>
  </w:style>
  <w:style w:type="paragraph" w:customStyle="1" w:styleId="14">
    <w:name w:val="Заголовок №1"/>
    <w:basedOn w:val="a"/>
    <w:link w:val="13"/>
    <w:uiPriority w:val="99"/>
    <w:rsid w:val="006022D3"/>
    <w:pPr>
      <w:widowControl w:val="0"/>
      <w:shd w:val="clear" w:color="auto" w:fill="FFFFFF"/>
      <w:spacing w:before="300" w:after="300" w:line="240" w:lineRule="atLeast"/>
      <w:jc w:val="both"/>
      <w:outlineLvl w:val="0"/>
    </w:pPr>
    <w:rPr>
      <w:rFonts w:ascii="Arial" w:eastAsia="Calibri" w:hAnsi="Arial" w:cs="Arial"/>
      <w:b/>
      <w:bCs/>
      <w:sz w:val="23"/>
      <w:szCs w:val="23"/>
    </w:rPr>
  </w:style>
  <w:style w:type="character" w:customStyle="1" w:styleId="25">
    <w:name w:val="Заголовок №2_"/>
    <w:uiPriority w:val="99"/>
    <w:rsid w:val="00544252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26">
    <w:name w:val="Заголовок №2"/>
    <w:uiPriority w:val="99"/>
    <w:rsid w:val="00544252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27">
    <w:name w:val="Основной текст2"/>
    <w:basedOn w:val="a"/>
    <w:uiPriority w:val="99"/>
    <w:rsid w:val="00544252"/>
    <w:pPr>
      <w:widowControl w:val="0"/>
      <w:shd w:val="clear" w:color="auto" w:fill="FFFFFF"/>
      <w:spacing w:before="180" w:line="173" w:lineRule="exact"/>
      <w:jc w:val="both"/>
    </w:pPr>
    <w:rPr>
      <w:color w:val="000000"/>
      <w:sz w:val="15"/>
      <w:szCs w:val="15"/>
    </w:rPr>
  </w:style>
  <w:style w:type="paragraph" w:styleId="ad">
    <w:name w:val="List Paragraph"/>
    <w:basedOn w:val="a"/>
    <w:uiPriority w:val="99"/>
    <w:qFormat/>
    <w:rsid w:val="004842F9"/>
    <w:pPr>
      <w:ind w:left="720"/>
    </w:pPr>
  </w:style>
  <w:style w:type="character" w:styleId="ae">
    <w:name w:val="annotation reference"/>
    <w:uiPriority w:val="99"/>
    <w:semiHidden/>
    <w:rsid w:val="0018526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185260"/>
    <w:rPr>
      <w:rFonts w:eastAsia="Calibri"/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185260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18526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185260"/>
    <w:rPr>
      <w:rFonts w:ascii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етка таблицы1"/>
    <w:uiPriority w:val="59"/>
    <w:rsid w:val="00F46A9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rsid w:val="000E55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0E55FD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locked/>
    <w:rsid w:val="005A5FDD"/>
  </w:style>
  <w:style w:type="paragraph" w:styleId="af6">
    <w:name w:val="footnote text"/>
    <w:basedOn w:val="a"/>
    <w:link w:val="af7"/>
    <w:uiPriority w:val="99"/>
    <w:locked/>
    <w:rsid w:val="00310B79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CB7123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uiPriority w:val="99"/>
    <w:locked/>
    <w:rsid w:val="00310B79"/>
    <w:rPr>
      <w:vertAlign w:val="superscript"/>
    </w:rPr>
  </w:style>
  <w:style w:type="numbering" w:customStyle="1" w:styleId="1">
    <w:name w:val="Стиль1"/>
    <w:rsid w:val="008176BC"/>
    <w:pPr>
      <w:numPr>
        <w:numId w:val="2"/>
      </w:numPr>
    </w:pPr>
  </w:style>
  <w:style w:type="character" w:customStyle="1" w:styleId="70">
    <w:name w:val="Заголовок 7 Знак"/>
    <w:link w:val="7"/>
    <w:rsid w:val="00EB0B9A"/>
    <w:rPr>
      <w:rFonts w:ascii="Times New Roman" w:eastAsia="Times New Roman" w:hAnsi="Times New Roman"/>
      <w:b/>
      <w:bCs/>
      <w:sz w:val="28"/>
      <w:szCs w:val="28"/>
      <w:u w:val="single"/>
      <w:lang w:eastAsia="ar-SA"/>
    </w:rPr>
  </w:style>
  <w:style w:type="character" w:customStyle="1" w:styleId="WW8Num11z0">
    <w:name w:val="WW8Num11z0"/>
    <w:rsid w:val="00EB0B9A"/>
    <w:rPr>
      <w:rFonts w:ascii="Times New Roman" w:hAnsi="Times New Roman"/>
    </w:rPr>
  </w:style>
  <w:style w:type="character" w:customStyle="1" w:styleId="WW8Num11z1">
    <w:name w:val="WW8Num11z1"/>
    <w:rsid w:val="00EB0B9A"/>
    <w:rPr>
      <w:rFonts w:ascii="Courier New" w:hAnsi="Courier New"/>
    </w:rPr>
  </w:style>
  <w:style w:type="character" w:customStyle="1" w:styleId="WW8Num11z2">
    <w:name w:val="WW8Num11z2"/>
    <w:rsid w:val="00EB0B9A"/>
    <w:rPr>
      <w:rFonts w:ascii="Wingdings" w:hAnsi="Wingdings"/>
    </w:rPr>
  </w:style>
  <w:style w:type="character" w:customStyle="1" w:styleId="WW8Num11z3">
    <w:name w:val="WW8Num11z3"/>
    <w:rsid w:val="00EB0B9A"/>
    <w:rPr>
      <w:rFonts w:ascii="Symbol" w:hAnsi="Symbol"/>
    </w:rPr>
  </w:style>
  <w:style w:type="character" w:customStyle="1" w:styleId="16">
    <w:name w:val="Основной шрифт абзаца1"/>
    <w:rsid w:val="00EB0B9A"/>
  </w:style>
  <w:style w:type="character" w:customStyle="1" w:styleId="af9">
    <w:name w:val="Символ сноски"/>
    <w:rsid w:val="00EB0B9A"/>
    <w:rPr>
      <w:rFonts w:cs="Times New Roman"/>
      <w:vertAlign w:val="superscript"/>
    </w:rPr>
  </w:style>
  <w:style w:type="character" w:customStyle="1" w:styleId="afa">
    <w:name w:val="Маркеры списка"/>
    <w:rsid w:val="00EB0B9A"/>
    <w:rPr>
      <w:rFonts w:ascii="OpenSymbol" w:hAnsi="OpenSymbol"/>
    </w:rPr>
  </w:style>
  <w:style w:type="paragraph" w:customStyle="1" w:styleId="17">
    <w:name w:val="Заголовок1"/>
    <w:basedOn w:val="a"/>
    <w:next w:val="a5"/>
    <w:uiPriority w:val="99"/>
    <w:rsid w:val="00EB0B9A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b">
    <w:name w:val="List"/>
    <w:basedOn w:val="a5"/>
    <w:locked/>
    <w:rsid w:val="00EB0B9A"/>
    <w:pPr>
      <w:spacing w:line="360" w:lineRule="auto"/>
      <w:jc w:val="left"/>
    </w:pPr>
    <w:rPr>
      <w:rFonts w:eastAsia="Times New Roman" w:cs="Tahoma"/>
      <w:sz w:val="28"/>
      <w:lang w:eastAsia="ar-SA"/>
    </w:rPr>
  </w:style>
  <w:style w:type="paragraph" w:customStyle="1" w:styleId="18">
    <w:name w:val="Название1"/>
    <w:basedOn w:val="a"/>
    <w:rsid w:val="00EB0B9A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9">
    <w:name w:val="Указатель1"/>
    <w:basedOn w:val="a"/>
    <w:rsid w:val="00EB0B9A"/>
    <w:pPr>
      <w:suppressLineNumbers/>
    </w:pPr>
    <w:rPr>
      <w:rFonts w:cs="Tahoma"/>
      <w:lang w:eastAsia="ar-SA"/>
    </w:rPr>
  </w:style>
  <w:style w:type="paragraph" w:customStyle="1" w:styleId="1a">
    <w:name w:val="Текст1"/>
    <w:basedOn w:val="a"/>
    <w:rsid w:val="00EB0B9A"/>
    <w:rPr>
      <w:rFonts w:ascii="Courier New" w:hAnsi="Courier New"/>
      <w:sz w:val="20"/>
      <w:szCs w:val="20"/>
      <w:lang w:eastAsia="ar-SA"/>
    </w:rPr>
  </w:style>
  <w:style w:type="paragraph" w:customStyle="1" w:styleId="1b">
    <w:name w:val="Обычный1"/>
    <w:rsid w:val="00EB0B9A"/>
    <w:pPr>
      <w:suppressAutoHyphens/>
    </w:pPr>
    <w:rPr>
      <w:rFonts w:ascii="Times New Roman" w:hAnsi="Times New Roman"/>
      <w:lang w:eastAsia="ar-SA"/>
    </w:rPr>
  </w:style>
  <w:style w:type="paragraph" w:customStyle="1" w:styleId="210">
    <w:name w:val="Основной текст с отступом 21"/>
    <w:basedOn w:val="a"/>
    <w:rsid w:val="00EB0B9A"/>
    <w:pPr>
      <w:spacing w:line="360" w:lineRule="auto"/>
      <w:ind w:left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"/>
    <w:rsid w:val="00EB0B9A"/>
    <w:pPr>
      <w:spacing w:line="360" w:lineRule="auto"/>
      <w:ind w:left="420" w:firstLine="288"/>
      <w:jc w:val="both"/>
    </w:pPr>
    <w:rPr>
      <w:sz w:val="28"/>
      <w:lang w:eastAsia="ar-SA"/>
    </w:rPr>
  </w:style>
  <w:style w:type="paragraph" w:customStyle="1" w:styleId="ConsPlusNormal">
    <w:name w:val="ConsPlusNormal"/>
    <w:rsid w:val="00EB0B9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1">
    <w:name w:val="Основной текст 31"/>
    <w:basedOn w:val="a"/>
    <w:rsid w:val="00EB0B9A"/>
    <w:pPr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EB0B9A"/>
    <w:pPr>
      <w:spacing w:after="120" w:line="480" w:lineRule="auto"/>
    </w:pPr>
    <w:rPr>
      <w:lang w:eastAsia="ar-SA"/>
    </w:rPr>
  </w:style>
  <w:style w:type="paragraph" w:customStyle="1" w:styleId="afc">
    <w:name w:val="Содержимое врезки"/>
    <w:basedOn w:val="a5"/>
    <w:rsid w:val="00EB0B9A"/>
    <w:pPr>
      <w:spacing w:line="360" w:lineRule="auto"/>
      <w:jc w:val="left"/>
    </w:pPr>
    <w:rPr>
      <w:rFonts w:eastAsia="Times New Roman"/>
      <w:sz w:val="28"/>
      <w:lang w:eastAsia="ar-SA"/>
    </w:rPr>
  </w:style>
  <w:style w:type="paragraph" w:styleId="afd">
    <w:name w:val="Normal (Web)"/>
    <w:basedOn w:val="a"/>
    <w:locked/>
    <w:rsid w:val="00EB0B9A"/>
    <w:pPr>
      <w:spacing w:before="100" w:beforeAutospacing="1" w:after="100" w:afterAutospacing="1"/>
    </w:pPr>
  </w:style>
  <w:style w:type="character" w:styleId="afe">
    <w:name w:val="Emphasis"/>
    <w:qFormat/>
    <w:locked/>
    <w:rsid w:val="00EB0B9A"/>
    <w:rPr>
      <w:rFonts w:cs="Times New Roman"/>
      <w:i/>
      <w:iCs/>
    </w:rPr>
  </w:style>
  <w:style w:type="character" w:styleId="aff">
    <w:name w:val="Strong"/>
    <w:qFormat/>
    <w:locked/>
    <w:rsid w:val="00EB0B9A"/>
    <w:rPr>
      <w:rFonts w:cs="Times New Roman"/>
      <w:b/>
      <w:bCs/>
    </w:rPr>
  </w:style>
  <w:style w:type="character" w:styleId="aff0">
    <w:name w:val="Hyperlink"/>
    <w:uiPriority w:val="99"/>
    <w:locked/>
    <w:rsid w:val="00EB0B9A"/>
    <w:rPr>
      <w:rFonts w:cs="Times New Roman"/>
      <w:color w:val="0000FF"/>
      <w:u w:val="single"/>
    </w:rPr>
  </w:style>
  <w:style w:type="paragraph" w:customStyle="1" w:styleId="Pa4">
    <w:name w:val="Pa4"/>
    <w:basedOn w:val="a"/>
    <w:next w:val="a"/>
    <w:uiPriority w:val="99"/>
    <w:rsid w:val="00EB0B9A"/>
    <w:pPr>
      <w:autoSpaceDE w:val="0"/>
      <w:autoSpaceDN w:val="0"/>
      <w:adjustRightInd w:val="0"/>
      <w:spacing w:line="211" w:lineRule="atLeast"/>
    </w:pPr>
    <w:rPr>
      <w:rFonts w:ascii="PetersburgC" w:eastAsia="Calibri" w:hAnsi="PetersburgC"/>
      <w:lang w:eastAsia="en-US"/>
    </w:rPr>
  </w:style>
  <w:style w:type="paragraph" w:customStyle="1" w:styleId="Default">
    <w:name w:val="Default"/>
    <w:uiPriority w:val="99"/>
    <w:rsid w:val="00EB0B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5">
    <w:name w:val="Основной текст (3)_"/>
    <w:link w:val="36"/>
    <w:uiPriority w:val="99"/>
    <w:locked/>
    <w:rsid w:val="00EB0B9A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8">
    <w:name w:val="Основной текст (2)_"/>
    <w:link w:val="29"/>
    <w:locked/>
    <w:rsid w:val="00EB0B9A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EB0B9A"/>
    <w:rPr>
      <w:rFonts w:ascii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B0B9A"/>
    <w:pPr>
      <w:widowControl w:val="0"/>
      <w:shd w:val="clear" w:color="auto" w:fill="FFFFFF"/>
      <w:spacing w:before="240" w:after="60" w:line="240" w:lineRule="atLeast"/>
      <w:jc w:val="both"/>
    </w:pPr>
    <w:rPr>
      <w:rFonts w:eastAsia="Calibri"/>
      <w:sz w:val="22"/>
      <w:szCs w:val="22"/>
    </w:rPr>
  </w:style>
  <w:style w:type="paragraph" w:customStyle="1" w:styleId="29">
    <w:name w:val="Основной текст (2)"/>
    <w:basedOn w:val="a"/>
    <w:link w:val="28"/>
    <w:rsid w:val="00EB0B9A"/>
    <w:pPr>
      <w:widowControl w:val="0"/>
      <w:shd w:val="clear" w:color="auto" w:fill="FFFFFF"/>
      <w:spacing w:before="60" w:after="240" w:line="240" w:lineRule="atLeast"/>
    </w:pPr>
    <w:rPr>
      <w:rFonts w:eastAsia="Calibri"/>
      <w:sz w:val="16"/>
      <w:szCs w:val="16"/>
    </w:rPr>
  </w:style>
  <w:style w:type="paragraph" w:customStyle="1" w:styleId="36">
    <w:name w:val="Основной текст (3)"/>
    <w:basedOn w:val="a"/>
    <w:link w:val="35"/>
    <w:uiPriority w:val="99"/>
    <w:rsid w:val="00EB0B9A"/>
    <w:pPr>
      <w:widowControl w:val="0"/>
      <w:shd w:val="clear" w:color="auto" w:fill="FFFFFF"/>
      <w:spacing w:after="240" w:line="240" w:lineRule="atLeast"/>
      <w:jc w:val="center"/>
    </w:pPr>
    <w:rPr>
      <w:rFonts w:eastAsia="Calibri"/>
      <w:sz w:val="18"/>
      <w:szCs w:val="18"/>
    </w:rPr>
  </w:style>
  <w:style w:type="paragraph" w:customStyle="1" w:styleId="headertext">
    <w:name w:val="headertext"/>
    <w:basedOn w:val="a"/>
    <w:rsid w:val="00EB0B9A"/>
    <w:pPr>
      <w:spacing w:before="100" w:beforeAutospacing="1" w:after="100" w:afterAutospacing="1"/>
    </w:pPr>
  </w:style>
  <w:style w:type="numbering" w:customStyle="1" w:styleId="1c">
    <w:name w:val="Нет списка1"/>
    <w:next w:val="a2"/>
    <w:uiPriority w:val="99"/>
    <w:semiHidden/>
    <w:unhideWhenUsed/>
    <w:rsid w:val="00EB0B9A"/>
  </w:style>
  <w:style w:type="numbering" w:customStyle="1" w:styleId="110">
    <w:name w:val="Нет списка11"/>
    <w:next w:val="a2"/>
    <w:semiHidden/>
    <w:rsid w:val="00EB0B9A"/>
  </w:style>
  <w:style w:type="paragraph" w:customStyle="1" w:styleId="2a">
    <w:name w:val="Заголовок2"/>
    <w:basedOn w:val="a"/>
    <w:next w:val="a5"/>
    <w:rsid w:val="00EB0B9A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1d">
    <w:name w:val="Неразрешенное упоминание1"/>
    <w:uiPriority w:val="99"/>
    <w:semiHidden/>
    <w:unhideWhenUsed/>
    <w:rsid w:val="00EB0B9A"/>
    <w:rPr>
      <w:color w:val="605E5C"/>
      <w:shd w:val="clear" w:color="auto" w:fill="E1DFDD"/>
    </w:rPr>
  </w:style>
  <w:style w:type="paragraph" w:customStyle="1" w:styleId="aff1">
    <w:name w:val="Знак Знак Знак Знак"/>
    <w:basedOn w:val="a"/>
    <w:rsid w:val="002A7A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b">
    <w:name w:val="List Continue 2"/>
    <w:basedOn w:val="a"/>
    <w:unhideWhenUsed/>
    <w:locked/>
    <w:rsid w:val="002A7ADE"/>
    <w:pPr>
      <w:spacing w:after="120"/>
      <w:ind w:left="566"/>
      <w:contextualSpacing/>
    </w:pPr>
  </w:style>
  <w:style w:type="character" w:customStyle="1" w:styleId="2c">
    <w:name w:val="Основной текст (2) + Полужирный"/>
    <w:rsid w:val="00F05CB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7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journal.asu.ru/ralj/article/view/%25%20282020%294.2/7469" TargetMode="External"/><Relationship Id="rId18" Type="http://schemas.openxmlformats.org/officeDocument/2006/relationships/hyperlink" Target="http://publication.pravo.gov.ru/%20Document/%20View/0001202007040001" TargetMode="External"/><Relationship Id="rId26" Type="http://schemas.openxmlformats.org/officeDocument/2006/relationships/hyperlink" Target="https://voznesensky-nnov.sudrf.ru/modules.php?name=%20sud_delo&amp;name_op=doc&amp;srv_num=1&amp;number=%2023550993%20&amp;delo_id=%201540006&amp;new=&amp;text_number=1" TargetMode="External"/><Relationship Id="rId3" Type="http://schemas.openxmlformats.org/officeDocument/2006/relationships/styles" Target="styles.xml"/><Relationship Id="rId21" Type="http://schemas.openxmlformats.org/officeDocument/2006/relationships/hyperlink" Target="http://publication.pravo.gov.ru/Document%20/View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ournal.asu.ru/ralj/article/view/%282020%294.%202/7469" TargetMode="External"/><Relationship Id="rId17" Type="http://schemas.openxmlformats.org/officeDocument/2006/relationships/hyperlink" Target="http://www.instrao.ru/images/%20Izdaniya/EEIA_2019.pdf" TargetMode="External"/><Relationship Id="rId25" Type="http://schemas.openxmlformats.org/officeDocument/2006/relationships/hyperlink" Target="http://www.consultant.ru/document/cons_doc_LAW_%20365457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strao.ru/images/Izdaniya/EEIA_2019.pdf" TargetMode="External"/><Relationship Id="rId20" Type="http://schemas.openxmlformats.org/officeDocument/2006/relationships/hyperlink" Target="http://publication.pravo.gov.ru/Document/View" TargetMode="External"/><Relationship Id="rId29" Type="http://schemas.openxmlformats.org/officeDocument/2006/relationships/hyperlink" Target="https://www.youtube.com/user/MashaMedvedT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%20/652703" TargetMode="External"/><Relationship Id="rId24" Type="http://schemas.openxmlformats.org/officeDocument/2006/relationships/hyperlink" Target="http://www.consultant.ru/document/cons_doc_LAW_%20365457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emida-science.ru/index.php/home/vypusk-10/item/293-znachenie-normativnogo-pravovogo-akta-upravleniya-v-protsesse-realizatsii-gosudarstvennogo-upravleniya" TargetMode="External"/><Relationship Id="rId23" Type="http://schemas.openxmlformats.org/officeDocument/2006/relationships/hyperlink" Target="https://www.cbr.ru/Queries/XsltBlock/File%20/97324/-1/2216" TargetMode="External"/><Relationship Id="rId28" Type="http://schemas.openxmlformats.org/officeDocument/2006/relationships/hyperlink" Target="https://www.youtube.com/user/MashaMedvedTV" TargetMode="External"/><Relationship Id="rId10" Type="http://schemas.openxmlformats.org/officeDocument/2006/relationships/hyperlink" Target="https://znanium.com/catalog/product/652703" TargetMode="External"/><Relationship Id="rId19" Type="http://schemas.openxmlformats.org/officeDocument/2006/relationships/hyperlink" Target="http://publication.pravo.gov.ru/Document/View/0001202007040001" TargetMode="External"/><Relationship Id="rId31" Type="http://schemas.openxmlformats.org/officeDocument/2006/relationships/hyperlink" Target="https://www.youtube.com/watch?v=MZbRAkHiAjQ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femida-science.ru/index.php/home/vypusk-10/item/293-znachenie-normativnogo-pravovogo-akta-upravleniya-v-protsesse-realizatsii-gosudarstvennogo-upravleniya" TargetMode="External"/><Relationship Id="rId22" Type="http://schemas.openxmlformats.org/officeDocument/2006/relationships/hyperlink" Target="https://www.cbr.ru/Queries/XsltBlock/File%20/97324/-1/2216" TargetMode="External"/><Relationship Id="rId27" Type="http://schemas.openxmlformats.org/officeDocument/2006/relationships/hyperlink" Target="https://voznesensky--nnov.sudrf.ru/modules.php?name=sud_delo&amp;name_op=doc&amp;srv_num=1&amp;number=%2023550993&amp;delo_id=%201540006&amp;new=&amp;text_number=1" TargetMode="External"/><Relationship Id="rId30" Type="http://schemas.openxmlformats.org/officeDocument/2006/relationships/hyperlink" Target="https://www.youtube.com/watch?v=MZbRAkHiAj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A2981-B638-473C-85E1-F23F86C5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28</Pages>
  <Words>8050</Words>
  <Characters>45888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</vt:lpstr>
    </vt:vector>
  </TitlesOfParts>
  <Company>academy</Company>
  <LinksUpToDate>false</LinksUpToDate>
  <CharactersWithSpaces>53831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</dc:title>
  <dc:subject/>
  <dc:creator>Сергей</dc:creator>
  <cp:keywords/>
  <dc:description/>
  <cp:lastModifiedBy>Дилбарян–Дарчинян Татевик Самвеловна</cp:lastModifiedBy>
  <cp:revision>34</cp:revision>
  <cp:lastPrinted>2022-03-22T11:39:00Z</cp:lastPrinted>
  <dcterms:created xsi:type="dcterms:W3CDTF">2019-03-04T16:44:00Z</dcterms:created>
  <dcterms:modified xsi:type="dcterms:W3CDTF">2022-06-27T10:09:00Z</dcterms:modified>
</cp:coreProperties>
</file>